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891DE" w14:textId="77777777" w:rsidR="00F414A9" w:rsidRDefault="00F414A9" w:rsidP="00CF7130">
      <w:pPr>
        <w:spacing w:before="480"/>
        <w:ind w:left="7517"/>
        <w:rPr>
          <w:rFonts w:asciiTheme="minorBidi" w:hAnsiTheme="minorBidi" w:cs="Monotype Hadassah"/>
          <w:b/>
          <w:bCs/>
          <w:rtl/>
        </w:rPr>
      </w:pPr>
    </w:p>
    <w:p w14:paraId="48F6BE9B" w14:textId="5275353F" w:rsidR="003D7B0C" w:rsidRPr="00DD377E" w:rsidRDefault="00A31E81" w:rsidP="00CF7130">
      <w:pPr>
        <w:spacing w:before="480"/>
        <w:ind w:left="7517"/>
        <w:rPr>
          <w:rFonts w:asciiTheme="minorBidi" w:hAnsiTheme="minorBidi" w:cs="Monotype Hadassah"/>
          <w:b/>
          <w:bCs/>
          <w:rtl/>
        </w:rPr>
      </w:pPr>
      <w:r w:rsidRPr="00DD377E">
        <w:rPr>
          <w:rFonts w:asciiTheme="minorBidi" w:hAnsiTheme="minorBidi" w:cs="Monotype Hadassah"/>
          <w:b/>
          <w:bCs/>
          <w:rtl/>
        </w:rPr>
        <w:t>ח</w:t>
      </w:r>
      <w:r w:rsidR="003D7B0C" w:rsidRPr="00DD377E">
        <w:rPr>
          <w:rFonts w:asciiTheme="minorBidi" w:hAnsiTheme="minorBidi" w:cs="Monotype Hadassah"/>
          <w:b/>
          <w:bCs/>
          <w:rtl/>
        </w:rPr>
        <w:t>וזר מס' :</w:t>
      </w:r>
      <w:r w:rsidR="00F42602" w:rsidRPr="00DD377E">
        <w:rPr>
          <w:rFonts w:asciiTheme="minorBidi" w:hAnsiTheme="minorBidi" w:cs="Monotype Hadassah"/>
          <w:rtl/>
        </w:rPr>
        <w:t xml:space="preserve"> </w:t>
      </w:r>
    </w:p>
    <w:p w14:paraId="6A44FE18" w14:textId="77777777" w:rsidR="00DD377E" w:rsidRPr="00DD377E" w:rsidRDefault="00DD377E" w:rsidP="00FD48C5">
      <w:pPr>
        <w:ind w:left="7517"/>
        <w:rPr>
          <w:rFonts w:asciiTheme="minorBidi" w:hAnsiTheme="minorBidi" w:cs="Monotype Hadassah"/>
          <w:b/>
          <w:bCs/>
          <w:rtl/>
        </w:rPr>
      </w:pPr>
    </w:p>
    <w:p w14:paraId="48F6BE9C" w14:textId="6C98A12F" w:rsidR="00FD48C5" w:rsidRPr="00DD377E" w:rsidRDefault="003D7B0C" w:rsidP="00F414A9">
      <w:pPr>
        <w:ind w:left="7517"/>
        <w:rPr>
          <w:rFonts w:asciiTheme="minorBidi" w:hAnsiTheme="minorBidi" w:cs="Monotype Hadassah"/>
          <w:b/>
          <w:bCs/>
          <w:rtl/>
        </w:rPr>
      </w:pPr>
      <w:r w:rsidRPr="00DD377E">
        <w:rPr>
          <w:rFonts w:asciiTheme="minorBidi" w:hAnsiTheme="minorBidi" w:cs="Monotype Hadassah"/>
          <w:b/>
          <w:bCs/>
          <w:rtl/>
        </w:rPr>
        <w:t xml:space="preserve">ירושלים, </w:t>
      </w:r>
      <w:r w:rsidR="00F414A9">
        <w:rPr>
          <w:rFonts w:asciiTheme="minorBidi" w:hAnsiTheme="minorBidi" w:cs="Monotype Hadassah" w:hint="eastAsia"/>
          <w:b/>
          <w:bCs/>
          <w:rtl/>
        </w:rPr>
        <w:t>‏ט</w:t>
      </w:r>
      <w:r w:rsidR="00F414A9">
        <w:rPr>
          <w:rFonts w:asciiTheme="minorBidi" w:hAnsiTheme="minorBidi" w:cs="Monotype Hadassah"/>
          <w:b/>
          <w:bCs/>
          <w:rtl/>
        </w:rPr>
        <w:t>"ו סיון, תשפ"ב</w:t>
      </w:r>
    </w:p>
    <w:p w14:paraId="38378B5A" w14:textId="77777777" w:rsidR="00F414A9" w:rsidRDefault="00DD377E" w:rsidP="00F414A9">
      <w:pPr>
        <w:ind w:left="8362"/>
        <w:rPr>
          <w:rFonts w:cs="Monotype Hadassah"/>
          <w:b/>
          <w:bCs/>
          <w:rtl/>
        </w:rPr>
      </w:pPr>
      <w:r>
        <w:rPr>
          <w:rFonts w:asciiTheme="minorBidi" w:hAnsiTheme="minorBidi" w:cs="Monotype Hadassah" w:hint="eastAsia"/>
          <w:b/>
          <w:bCs/>
          <w:rtl/>
        </w:rPr>
        <w:t>‏</w:t>
      </w:r>
      <w:r w:rsidR="00F414A9">
        <w:rPr>
          <w:rFonts w:asciiTheme="minorBidi" w:hAnsiTheme="minorBidi" w:cs="Monotype Hadassah" w:hint="eastAsia"/>
          <w:b/>
          <w:bCs/>
          <w:rtl/>
        </w:rPr>
        <w:t>‏</w:t>
      </w:r>
      <w:r w:rsidR="00F414A9">
        <w:rPr>
          <w:rFonts w:asciiTheme="minorBidi" w:hAnsiTheme="minorBidi" w:cs="Monotype Hadassah"/>
          <w:b/>
          <w:bCs/>
          <w:rtl/>
        </w:rPr>
        <w:t>14 יוני, 2022</w:t>
      </w:r>
    </w:p>
    <w:p w14:paraId="365B7E52" w14:textId="77777777" w:rsidR="00F414A9" w:rsidRDefault="00F414A9" w:rsidP="00F414A9">
      <w:pPr>
        <w:ind w:left="8362"/>
        <w:rPr>
          <w:rFonts w:cs="Monotype Hadassah"/>
          <w:b/>
          <w:bCs/>
          <w:rtl/>
        </w:rPr>
      </w:pPr>
    </w:p>
    <w:p w14:paraId="7B458C61" w14:textId="45E9D349" w:rsidR="00DD377E" w:rsidRDefault="00DD377E" w:rsidP="00F414A9">
      <w:pPr>
        <w:ind w:left="566"/>
        <w:rPr>
          <w:rFonts w:cs="Monotype Hadassah"/>
          <w:b/>
          <w:bCs/>
        </w:rPr>
      </w:pPr>
      <w:r>
        <w:rPr>
          <w:rFonts w:cs="Monotype Hadassah" w:hint="cs"/>
          <w:b/>
          <w:bCs/>
          <w:rtl/>
        </w:rPr>
        <w:t>אל: מנהלי בתי החולים הכלליים</w:t>
      </w:r>
    </w:p>
    <w:p w14:paraId="3627600C" w14:textId="77777777" w:rsidR="00DD377E" w:rsidRDefault="00DD377E" w:rsidP="00DD377E">
      <w:pPr>
        <w:ind w:left="566"/>
        <w:rPr>
          <w:rFonts w:cs="Monotype Hadassah"/>
          <w:b/>
          <w:bCs/>
          <w:rtl/>
        </w:rPr>
      </w:pPr>
      <w:r>
        <w:rPr>
          <w:rFonts w:cs="Monotype Hadassah" w:hint="cs"/>
          <w:b/>
          <w:bCs/>
          <w:rtl/>
        </w:rPr>
        <w:t xml:space="preserve">      מנהלי האגפים הרפואיים - קופות החולים</w:t>
      </w:r>
    </w:p>
    <w:p w14:paraId="1F9C7B1C" w14:textId="77777777" w:rsidR="00DD377E" w:rsidRDefault="00DD377E" w:rsidP="00DD377E">
      <w:pPr>
        <w:ind w:left="566"/>
        <w:rPr>
          <w:rFonts w:cs="Monotype Hadassah"/>
          <w:b/>
          <w:bCs/>
          <w:rtl/>
        </w:rPr>
      </w:pPr>
    </w:p>
    <w:p w14:paraId="512BB757" w14:textId="77777777" w:rsidR="00DD377E" w:rsidRDefault="00DD377E" w:rsidP="00DD377E">
      <w:pPr>
        <w:ind w:left="566"/>
        <w:rPr>
          <w:rFonts w:cs="Monotype Hadassah"/>
          <w:b/>
          <w:bCs/>
          <w:rtl/>
        </w:rPr>
      </w:pPr>
    </w:p>
    <w:p w14:paraId="15255A1A" w14:textId="54848745" w:rsidR="00DD377E" w:rsidRDefault="00DD377E" w:rsidP="00F414A9">
      <w:pPr>
        <w:spacing w:line="276" w:lineRule="auto"/>
        <w:ind w:left="566"/>
        <w:rPr>
          <w:rFonts w:cs="Monotype Hadassah"/>
          <w:b/>
          <w:bCs/>
          <w:u w:val="single"/>
          <w:rtl/>
        </w:rPr>
      </w:pPr>
      <w:r>
        <w:rPr>
          <w:rFonts w:cs="Monotype Hadassah" w:hint="cs"/>
          <w:b/>
          <w:bCs/>
          <w:rtl/>
        </w:rPr>
        <w:t>הנדון:</w:t>
      </w:r>
      <w:r>
        <w:rPr>
          <w:rFonts w:cs="Monotype Hadassah" w:hint="cs"/>
          <w:b/>
          <w:bCs/>
          <w:u w:val="single"/>
          <w:rtl/>
        </w:rPr>
        <w:t xml:space="preserve"> </w:t>
      </w:r>
      <w:bookmarkStart w:id="0" w:name="_GoBack"/>
      <w:r>
        <w:rPr>
          <w:rFonts w:cs="Monotype Hadassah" w:hint="cs"/>
          <w:b/>
          <w:bCs/>
          <w:u w:val="single"/>
          <w:rtl/>
        </w:rPr>
        <w:t>מתנדבי השירות הלאומי / אזרחי כמסייעים לרופאים - הגדרת תפקיד</w:t>
      </w:r>
      <w:bookmarkEnd w:id="0"/>
    </w:p>
    <w:p w14:paraId="5A1D9624" w14:textId="35B7DE3A" w:rsidR="00DD377E" w:rsidRDefault="00DD377E" w:rsidP="00DD377E">
      <w:pPr>
        <w:spacing w:line="276" w:lineRule="auto"/>
        <w:ind w:left="566"/>
        <w:rPr>
          <w:rFonts w:cs="Monotype Hadassah"/>
          <w:b/>
          <w:bCs/>
          <w:rtl/>
        </w:rPr>
      </w:pPr>
      <w:r>
        <w:rPr>
          <w:rFonts w:cs="Monotype Hadassah" w:hint="cs"/>
          <w:b/>
          <w:bCs/>
          <w:rtl/>
        </w:rPr>
        <w:t>סימוכין: חוזרנו מס' 24/2013 מיום: 24.7.2013</w:t>
      </w:r>
    </w:p>
    <w:p w14:paraId="69D52644" w14:textId="3129FEAF" w:rsidR="00DD377E" w:rsidRDefault="00DD377E" w:rsidP="00DD377E">
      <w:pPr>
        <w:spacing w:line="276" w:lineRule="auto"/>
        <w:ind w:left="566"/>
        <w:rPr>
          <w:rFonts w:cs="Monotype Hadassah"/>
          <w:b/>
          <w:bCs/>
          <w:rtl/>
        </w:rPr>
      </w:pPr>
    </w:p>
    <w:p w14:paraId="331C3C58" w14:textId="704FB34D" w:rsidR="00DD377E" w:rsidRDefault="00DD377E" w:rsidP="00DD377E">
      <w:pPr>
        <w:spacing w:line="276" w:lineRule="auto"/>
        <w:ind w:left="566"/>
        <w:rPr>
          <w:rFonts w:cs="Monotype Hadassah"/>
          <w:b/>
          <w:bCs/>
          <w:rtl/>
        </w:rPr>
      </w:pPr>
      <w:r>
        <w:rPr>
          <w:rFonts w:cs="Monotype Hadassah" w:hint="cs"/>
          <w:b/>
          <w:bCs/>
          <w:rtl/>
        </w:rPr>
        <w:t xml:space="preserve">הננו להביא בזאת לידיעתכם חוזר מעודכן בנושא שבנדון המחליף ומבטל את חוזרנו שבסימוכין. החוזר מרחיב את אתרי פעילות מסייעי הרופא לכלל בתי החולים.  </w:t>
      </w:r>
    </w:p>
    <w:p w14:paraId="54FE5496" w14:textId="77777777" w:rsidR="00DD377E" w:rsidRDefault="00DD377E" w:rsidP="00DD377E">
      <w:pPr>
        <w:spacing w:line="276" w:lineRule="auto"/>
        <w:ind w:left="566"/>
        <w:rPr>
          <w:rFonts w:cs="Monotype Hadassah"/>
          <w:b/>
          <w:bCs/>
          <w:rtl/>
        </w:rPr>
      </w:pPr>
    </w:p>
    <w:p w14:paraId="3BFFE0B9" w14:textId="77777777" w:rsidR="00DD377E" w:rsidRDefault="00DD377E" w:rsidP="00DD377E">
      <w:pPr>
        <w:numPr>
          <w:ilvl w:val="0"/>
          <w:numId w:val="1"/>
        </w:numPr>
        <w:spacing w:line="360" w:lineRule="auto"/>
        <w:ind w:left="924"/>
        <w:rPr>
          <w:rFonts w:cs="Monotype Hadassah"/>
          <w:b/>
          <w:bCs/>
          <w:rtl/>
        </w:rPr>
      </w:pPr>
      <w:r>
        <w:rPr>
          <w:rFonts w:cs="Monotype Hadassah" w:hint="cs"/>
          <w:b/>
          <w:bCs/>
          <w:u w:val="single"/>
          <w:rtl/>
        </w:rPr>
        <w:t>כללי:</w:t>
      </w:r>
      <w:r>
        <w:rPr>
          <w:rFonts w:cs="Monotype Hadassah" w:hint="cs"/>
          <w:b/>
          <w:bCs/>
          <w:rtl/>
        </w:rPr>
        <w:t xml:space="preserve"> </w:t>
      </w:r>
    </w:p>
    <w:p w14:paraId="625CF811" w14:textId="7CA88DC4" w:rsidR="00DD377E" w:rsidRDefault="00DD377E" w:rsidP="00DD377E">
      <w:pPr>
        <w:spacing w:line="360" w:lineRule="auto"/>
        <w:ind w:left="924"/>
        <w:jc w:val="both"/>
        <w:rPr>
          <w:rFonts w:cs="Monotype Hadassah"/>
          <w:b/>
          <w:bCs/>
          <w:rtl/>
        </w:rPr>
      </w:pPr>
      <w:r>
        <w:rPr>
          <w:rFonts w:cs="Monotype Hadassah" w:hint="cs"/>
          <w:b/>
          <w:bCs/>
          <w:rtl/>
        </w:rPr>
        <w:t xml:space="preserve">ועדה מקצועית במשרד הבריאות המליצה על שילוב מתנדבי השירות הלאומי / אזרחי בתפקידי סיוע לרופאים בתפקידיהם הלא רפואיים (להלן : מתנדב) </w:t>
      </w:r>
    </w:p>
    <w:p w14:paraId="23A57C5E" w14:textId="77777777" w:rsidR="00DD377E" w:rsidRDefault="00DD377E" w:rsidP="00DD377E">
      <w:pPr>
        <w:spacing w:line="276" w:lineRule="auto"/>
        <w:ind w:left="991"/>
        <w:rPr>
          <w:rFonts w:cs="Monotype Hadassah"/>
          <w:b/>
          <w:bCs/>
          <w:rtl/>
        </w:rPr>
      </w:pPr>
    </w:p>
    <w:p w14:paraId="1EA0F3F9" w14:textId="77777777" w:rsidR="00DD377E" w:rsidRDefault="00DD377E" w:rsidP="00DD377E">
      <w:pPr>
        <w:spacing w:line="360" w:lineRule="auto"/>
        <w:ind w:left="992" w:hanging="425"/>
        <w:rPr>
          <w:rFonts w:cs="Monotype Hadassah"/>
          <w:b/>
          <w:bCs/>
          <w:rtl/>
        </w:rPr>
      </w:pPr>
      <w:r>
        <w:rPr>
          <w:rFonts w:cs="Monotype Hadassah" w:hint="cs"/>
          <w:b/>
          <w:bCs/>
          <w:rtl/>
        </w:rPr>
        <w:t xml:space="preserve">2. </w:t>
      </w:r>
      <w:r>
        <w:rPr>
          <w:rFonts w:cs="Monotype Hadassah" w:hint="cs"/>
          <w:b/>
          <w:bCs/>
          <w:rtl/>
        </w:rPr>
        <w:tab/>
      </w:r>
      <w:r>
        <w:rPr>
          <w:rFonts w:cs="Monotype Hadassah" w:hint="cs"/>
          <w:b/>
          <w:bCs/>
          <w:u w:val="single"/>
          <w:rtl/>
        </w:rPr>
        <w:t>מטרה:</w:t>
      </w:r>
    </w:p>
    <w:p w14:paraId="1FBC586C" w14:textId="7C54332D" w:rsidR="00DD377E" w:rsidRDefault="00DD377E" w:rsidP="00DD377E">
      <w:pPr>
        <w:spacing w:line="360" w:lineRule="auto"/>
        <w:ind w:left="992"/>
        <w:jc w:val="both"/>
        <w:rPr>
          <w:rFonts w:cs="Monotype Hadassah"/>
          <w:b/>
          <w:bCs/>
          <w:rtl/>
        </w:rPr>
      </w:pPr>
      <w:r>
        <w:rPr>
          <w:rFonts w:cs="Monotype Hadassah" w:hint="cs"/>
          <w:b/>
          <w:bCs/>
          <w:rtl/>
        </w:rPr>
        <w:t xml:space="preserve">הגדרת תפקיד מסייעים לרופאים במחלקות בתי החולים ובמרפאות, חובת הכשרתם, כפיפותם והבקרה הנדרשת על תפקודם. </w:t>
      </w:r>
    </w:p>
    <w:p w14:paraId="1798ED38" w14:textId="77777777" w:rsidR="00DD377E" w:rsidRDefault="00DD377E" w:rsidP="00DD377E">
      <w:pPr>
        <w:spacing w:line="276" w:lineRule="auto"/>
        <w:ind w:left="566"/>
        <w:rPr>
          <w:rFonts w:cs="Monotype Hadassah"/>
          <w:b/>
          <w:bCs/>
          <w:rtl/>
        </w:rPr>
      </w:pPr>
    </w:p>
    <w:p w14:paraId="60D149D8" w14:textId="77777777" w:rsidR="00DD377E" w:rsidRDefault="00DD377E" w:rsidP="00DD377E">
      <w:pPr>
        <w:spacing w:line="276" w:lineRule="auto"/>
        <w:ind w:left="991" w:hanging="425"/>
        <w:rPr>
          <w:rFonts w:cs="Monotype Hadassah"/>
          <w:b/>
          <w:bCs/>
          <w:rtl/>
        </w:rPr>
      </w:pPr>
      <w:r>
        <w:rPr>
          <w:rFonts w:cs="Monotype Hadassah" w:hint="cs"/>
          <w:b/>
          <w:bCs/>
          <w:rtl/>
        </w:rPr>
        <w:t xml:space="preserve">3. </w:t>
      </w:r>
      <w:r>
        <w:rPr>
          <w:rFonts w:cs="Monotype Hadassah" w:hint="cs"/>
          <w:b/>
          <w:bCs/>
          <w:rtl/>
        </w:rPr>
        <w:tab/>
      </w:r>
      <w:r>
        <w:rPr>
          <w:rFonts w:cs="Monotype Hadassah" w:hint="cs"/>
          <w:b/>
          <w:bCs/>
          <w:u w:val="single"/>
          <w:rtl/>
        </w:rPr>
        <w:t>אחריות:</w:t>
      </w:r>
    </w:p>
    <w:p w14:paraId="580ACEC4" w14:textId="77777777" w:rsidR="00DD377E" w:rsidRDefault="00DD377E" w:rsidP="00DD377E">
      <w:pPr>
        <w:spacing w:line="276" w:lineRule="auto"/>
        <w:ind w:left="991"/>
        <w:rPr>
          <w:rFonts w:cs="Monotype Hadassah"/>
          <w:b/>
          <w:bCs/>
          <w:rtl/>
        </w:rPr>
      </w:pPr>
      <w:r>
        <w:rPr>
          <w:rFonts w:cs="Monotype Hadassah" w:hint="cs"/>
          <w:b/>
          <w:bCs/>
          <w:rtl/>
        </w:rPr>
        <w:t xml:space="preserve">האחריות ליישום הנחיות חוזר זה חלה על מנהלי המוסדות הרפואיים.   </w:t>
      </w:r>
    </w:p>
    <w:p w14:paraId="31AB133D" w14:textId="77777777" w:rsidR="00DD377E" w:rsidRDefault="00DD377E" w:rsidP="00DD377E">
      <w:pPr>
        <w:spacing w:line="276" w:lineRule="auto"/>
        <w:ind w:left="991"/>
        <w:rPr>
          <w:rFonts w:cs="Monotype Hadassah"/>
          <w:b/>
          <w:bCs/>
          <w:u w:val="single"/>
          <w:rtl/>
        </w:rPr>
      </w:pPr>
    </w:p>
    <w:p w14:paraId="0B0DE36E" w14:textId="77777777" w:rsidR="00DD377E" w:rsidRDefault="00DD377E" w:rsidP="00DD377E">
      <w:pPr>
        <w:spacing w:line="276" w:lineRule="auto"/>
        <w:ind w:left="991" w:hanging="425"/>
        <w:rPr>
          <w:rFonts w:cs="Monotype Hadassah"/>
          <w:b/>
          <w:bCs/>
          <w:u w:val="single"/>
          <w:rtl/>
        </w:rPr>
      </w:pPr>
      <w:r>
        <w:rPr>
          <w:rFonts w:cs="Monotype Hadassah" w:hint="cs"/>
          <w:b/>
          <w:bCs/>
          <w:rtl/>
        </w:rPr>
        <w:t>4.</w:t>
      </w:r>
      <w:r>
        <w:rPr>
          <w:rFonts w:cs="Monotype Hadassah" w:hint="cs"/>
          <w:b/>
          <w:bCs/>
          <w:rtl/>
        </w:rPr>
        <w:tab/>
      </w:r>
      <w:r>
        <w:rPr>
          <w:rFonts w:cs="Monotype Hadassah" w:hint="cs"/>
          <w:b/>
          <w:bCs/>
          <w:u w:val="single"/>
          <w:rtl/>
        </w:rPr>
        <w:t>הגדרה:</w:t>
      </w:r>
    </w:p>
    <w:p w14:paraId="2EDAA564" w14:textId="569AEC97" w:rsidR="00F414A9" w:rsidRDefault="00DD377E" w:rsidP="00DD377E">
      <w:pPr>
        <w:spacing w:line="360" w:lineRule="auto"/>
        <w:ind w:left="991"/>
        <w:jc w:val="both"/>
        <w:rPr>
          <w:rFonts w:cs="Monotype Hadassah"/>
          <w:b/>
          <w:bCs/>
          <w:rtl/>
        </w:rPr>
      </w:pPr>
      <w:r>
        <w:rPr>
          <w:rFonts w:cs="Monotype Hadassah" w:hint="cs"/>
          <w:b/>
          <w:bCs/>
          <w:rtl/>
        </w:rPr>
        <w:t>"מתנדב שירות לאומי/אזרחי" –  מתנדבי השירות לעניין תפקיד זה, כפי שקבע חוק שירות לאומי ותקנות ביטוח לאומי בנושא מתנדבים. שהוא בין השאר אזרח ישראל, בוגר, מעל גיל 18, בעל ידע בסיסי בשפה העברית ובשפה האנגלית, אשר השלים 12 שנות לימוד והצהיר על כוונתו להתנדב לתקופה של שנתיים מכניסתו לתפקיד.</w:t>
      </w:r>
    </w:p>
    <w:p w14:paraId="10732E4E" w14:textId="77777777" w:rsidR="00F414A9" w:rsidRDefault="00F414A9">
      <w:pPr>
        <w:bidi w:val="0"/>
        <w:rPr>
          <w:rFonts w:cs="Monotype Hadassah"/>
          <w:b/>
          <w:bCs/>
          <w:rtl/>
        </w:rPr>
      </w:pPr>
      <w:r>
        <w:rPr>
          <w:rFonts w:cs="Monotype Hadassah"/>
          <w:b/>
          <w:bCs/>
          <w:rtl/>
        </w:rPr>
        <w:br w:type="page"/>
      </w:r>
    </w:p>
    <w:p w14:paraId="1507AA2C" w14:textId="77777777" w:rsidR="00DD377E" w:rsidRDefault="00DD377E" w:rsidP="00DD377E">
      <w:pPr>
        <w:spacing w:line="276" w:lineRule="auto"/>
        <w:ind w:left="1417" w:hanging="426"/>
        <w:rPr>
          <w:rFonts w:cs="Monotype Hadassah"/>
          <w:b/>
          <w:bCs/>
          <w:rtl/>
        </w:rPr>
      </w:pPr>
    </w:p>
    <w:p w14:paraId="62182057" w14:textId="77777777" w:rsidR="00DD377E" w:rsidRDefault="00DD377E" w:rsidP="00DD377E">
      <w:pPr>
        <w:spacing w:line="360" w:lineRule="auto"/>
        <w:ind w:left="991" w:hanging="425"/>
        <w:rPr>
          <w:rFonts w:cs="Monotype Hadassah"/>
          <w:b/>
          <w:bCs/>
          <w:u w:val="single"/>
          <w:rtl/>
        </w:rPr>
      </w:pPr>
      <w:r>
        <w:rPr>
          <w:rFonts w:cs="Monotype Hadassah" w:hint="cs"/>
          <w:b/>
          <w:bCs/>
          <w:rtl/>
        </w:rPr>
        <w:t>5.</w:t>
      </w:r>
      <w:r>
        <w:rPr>
          <w:rFonts w:cs="Monotype Hadassah" w:hint="cs"/>
          <w:b/>
          <w:bCs/>
          <w:rtl/>
        </w:rPr>
        <w:tab/>
      </w:r>
      <w:r>
        <w:rPr>
          <w:rFonts w:cs="Monotype Hadassah" w:hint="cs"/>
          <w:b/>
          <w:bCs/>
          <w:u w:val="single"/>
          <w:rtl/>
        </w:rPr>
        <w:t>הכשרת מתנדבים לסיוע לרופאים מתמחים</w:t>
      </w:r>
      <w:r>
        <w:rPr>
          <w:rFonts w:cs="Monotype Hadassah" w:hint="cs"/>
          <w:b/>
          <w:bCs/>
          <w:rtl/>
        </w:rPr>
        <w:t>:</w:t>
      </w:r>
    </w:p>
    <w:p w14:paraId="529D98F3" w14:textId="6BE060E4" w:rsidR="00DD377E" w:rsidRDefault="00DD377E" w:rsidP="00F414A9">
      <w:pPr>
        <w:spacing w:line="360" w:lineRule="auto"/>
        <w:ind w:left="1558" w:hanging="567"/>
        <w:jc w:val="both"/>
        <w:rPr>
          <w:rFonts w:cs="Monotype Hadassah"/>
          <w:b/>
          <w:bCs/>
          <w:rtl/>
        </w:rPr>
      </w:pPr>
      <w:r>
        <w:rPr>
          <w:rFonts w:cs="Monotype Hadassah" w:hint="cs"/>
          <w:b/>
          <w:bCs/>
          <w:rtl/>
        </w:rPr>
        <w:t xml:space="preserve">5.1 </w:t>
      </w:r>
      <w:r>
        <w:rPr>
          <w:rFonts w:cs="Monotype Hadassah" w:hint="cs"/>
          <w:b/>
          <w:bCs/>
          <w:rtl/>
        </w:rPr>
        <w:tab/>
        <w:t xml:space="preserve">כל מתנדב אשר מיועד לשמש בתפקיד של מסייע לרופא, יעבור הכשרה יעודית לתפקיד, אשר תכלול בעיקר את התחומים הבאים: </w:t>
      </w:r>
    </w:p>
    <w:p w14:paraId="030178F9" w14:textId="77777777" w:rsidR="00DD377E" w:rsidRDefault="00DD377E" w:rsidP="00DD377E">
      <w:pPr>
        <w:spacing w:line="360" w:lineRule="auto"/>
        <w:ind w:left="2125" w:hanging="567"/>
        <w:jc w:val="both"/>
        <w:rPr>
          <w:rFonts w:cs="Monotype Hadassah"/>
          <w:b/>
          <w:bCs/>
          <w:rtl/>
        </w:rPr>
      </w:pPr>
      <w:r>
        <w:rPr>
          <w:rFonts w:cs="Monotype Hadassah" w:hint="cs"/>
          <w:b/>
          <w:bCs/>
          <w:rtl/>
        </w:rPr>
        <w:t xml:space="preserve">5.1.1 היכרות עם נהלים בסיסיים בתחומי בטיחות העבודה במוסד רפואי, חיסיון מידע רפואי, מניעת זיהומים וחוק זכויות החולה; </w:t>
      </w:r>
    </w:p>
    <w:p w14:paraId="6A8AA200" w14:textId="77777777" w:rsidR="00DD377E" w:rsidRDefault="00DD377E" w:rsidP="00DD377E">
      <w:pPr>
        <w:spacing w:line="360" w:lineRule="auto"/>
        <w:ind w:left="2125" w:hanging="567"/>
        <w:jc w:val="both"/>
        <w:rPr>
          <w:rFonts w:cs="Monotype Hadassah"/>
          <w:b/>
          <w:bCs/>
          <w:rtl/>
        </w:rPr>
      </w:pPr>
      <w:r>
        <w:rPr>
          <w:rFonts w:cs="Monotype Hadassah" w:hint="cs"/>
          <w:b/>
          <w:bCs/>
          <w:rtl/>
        </w:rPr>
        <w:t xml:space="preserve">5.1.2 הכרת סביבת העבודה, שגרת העבודה, מיומנויות תקשורת ומחשב בסיסיות, והרשומה הרפואית; </w:t>
      </w:r>
    </w:p>
    <w:p w14:paraId="6375C705" w14:textId="77777777" w:rsidR="00DD377E" w:rsidRDefault="00DD377E" w:rsidP="00DD377E">
      <w:pPr>
        <w:spacing w:line="360" w:lineRule="auto"/>
        <w:ind w:left="1558"/>
        <w:jc w:val="both"/>
        <w:rPr>
          <w:rFonts w:cs="Monotype Hadassah"/>
          <w:b/>
          <w:bCs/>
          <w:rtl/>
        </w:rPr>
      </w:pPr>
      <w:r>
        <w:rPr>
          <w:rFonts w:cs="Monotype Hadassah" w:hint="cs"/>
          <w:b/>
          <w:bCs/>
          <w:rtl/>
        </w:rPr>
        <w:t>5.1.3 קורס עזרה ראשונה קצר;</w:t>
      </w:r>
    </w:p>
    <w:p w14:paraId="386106AC" w14:textId="6BD37479" w:rsidR="00DD377E" w:rsidRDefault="00DD377E" w:rsidP="00DD377E">
      <w:pPr>
        <w:spacing w:line="360" w:lineRule="auto"/>
        <w:ind w:left="1558"/>
        <w:jc w:val="both"/>
        <w:rPr>
          <w:rFonts w:cs="Monotype Hadassah"/>
          <w:b/>
          <w:bCs/>
          <w:rtl/>
        </w:rPr>
      </w:pPr>
      <w:r>
        <w:rPr>
          <w:rFonts w:cs="Monotype Hadassah" w:hint="cs"/>
          <w:b/>
          <w:bCs/>
          <w:rtl/>
        </w:rPr>
        <w:t xml:space="preserve">5.1.4 קורס שאיבת דם ורידי, בהתאם לחוזרנו מס': 16/2021 מיום: 13.12.21; </w:t>
      </w:r>
    </w:p>
    <w:p w14:paraId="7D49D7FC" w14:textId="267B465E" w:rsidR="00DD377E" w:rsidRDefault="00DD377E" w:rsidP="00DD377E">
      <w:pPr>
        <w:spacing w:line="360" w:lineRule="auto"/>
        <w:ind w:left="2125" w:hanging="567"/>
        <w:jc w:val="both"/>
        <w:rPr>
          <w:rFonts w:cs="Monotype Hadassah"/>
          <w:b/>
          <w:bCs/>
          <w:rtl/>
        </w:rPr>
      </w:pPr>
      <w:r>
        <w:rPr>
          <w:rFonts w:cs="Monotype Hadassah" w:hint="cs"/>
          <w:b/>
          <w:bCs/>
          <w:rtl/>
        </w:rPr>
        <w:t>5.1.5 השתלמות לביצוע בדיקת א.ק.ג. ולקיחת מדדים ביומטרים כגון: לחץ דם, דופק, משקל וכדומה.</w:t>
      </w:r>
    </w:p>
    <w:p w14:paraId="62475AB0" w14:textId="77777777" w:rsidR="00F414A9" w:rsidRDefault="00F414A9" w:rsidP="00DD377E">
      <w:pPr>
        <w:spacing w:line="360" w:lineRule="auto"/>
        <w:ind w:left="2125" w:hanging="567"/>
        <w:jc w:val="both"/>
        <w:rPr>
          <w:rFonts w:cs="Monotype Hadassah"/>
          <w:b/>
          <w:bCs/>
          <w:rtl/>
        </w:rPr>
      </w:pPr>
    </w:p>
    <w:p w14:paraId="14EFE725" w14:textId="33245AB0" w:rsidR="00DD377E" w:rsidRDefault="00DD377E" w:rsidP="00DD377E">
      <w:pPr>
        <w:spacing w:line="360" w:lineRule="auto"/>
        <w:ind w:left="1558" w:hanging="567"/>
        <w:jc w:val="both"/>
        <w:rPr>
          <w:rFonts w:cs="Monotype Hadassah"/>
          <w:b/>
          <w:bCs/>
          <w:rtl/>
        </w:rPr>
      </w:pPr>
      <w:r>
        <w:rPr>
          <w:rFonts w:cs="Monotype Hadassah" w:hint="cs"/>
          <w:b/>
          <w:bCs/>
          <w:rtl/>
        </w:rPr>
        <w:t xml:space="preserve">5.2 </w:t>
      </w:r>
      <w:r>
        <w:rPr>
          <w:rFonts w:cs="Monotype Hadassah" w:hint="cs"/>
          <w:b/>
          <w:bCs/>
          <w:rtl/>
        </w:rPr>
        <w:tab/>
        <w:t xml:space="preserve">ההכשרות הנדרשות ינתנו על ידי גוף מוכר שיזכה במכרז ומימונם יהיה ע"י משרד הבריאות ובית החולים הקולט. </w:t>
      </w:r>
    </w:p>
    <w:p w14:paraId="52832F03" w14:textId="77777777" w:rsidR="00DD377E" w:rsidRDefault="00DD377E" w:rsidP="00DD377E">
      <w:pPr>
        <w:spacing w:line="360" w:lineRule="auto"/>
        <w:ind w:left="1558" w:hanging="567"/>
        <w:rPr>
          <w:rFonts w:cs="Monotype Hadassah"/>
          <w:b/>
          <w:bCs/>
          <w:rtl/>
        </w:rPr>
      </w:pPr>
    </w:p>
    <w:p w14:paraId="0DAF6541" w14:textId="77777777" w:rsidR="00DD377E" w:rsidRDefault="00DD377E" w:rsidP="00DD377E">
      <w:pPr>
        <w:spacing w:line="360" w:lineRule="auto"/>
        <w:ind w:left="1558" w:hanging="567"/>
        <w:rPr>
          <w:rFonts w:cs="Monotype Hadassah"/>
          <w:b/>
          <w:bCs/>
          <w:rtl/>
        </w:rPr>
      </w:pPr>
      <w:r>
        <w:rPr>
          <w:rFonts w:cs="Monotype Hadassah" w:hint="cs"/>
          <w:b/>
          <w:bCs/>
          <w:rtl/>
        </w:rPr>
        <w:t xml:space="preserve">5.3 </w:t>
      </w:r>
      <w:r>
        <w:rPr>
          <w:rFonts w:cs="Monotype Hadassah" w:hint="cs"/>
          <w:b/>
          <w:bCs/>
          <w:rtl/>
        </w:rPr>
        <w:tab/>
        <w:t xml:space="preserve">השלמת ההכשרה תהווה תנאי לתחילת עבודתו של המתנדב במוסד הרפואי.  </w:t>
      </w:r>
    </w:p>
    <w:p w14:paraId="1CCC15F4" w14:textId="77777777" w:rsidR="00DD377E" w:rsidRDefault="00DD377E" w:rsidP="00DD377E">
      <w:pPr>
        <w:spacing w:line="360" w:lineRule="auto"/>
        <w:ind w:left="1558" w:hanging="567"/>
        <w:rPr>
          <w:rFonts w:cs="Monotype Hadassah"/>
          <w:b/>
          <w:bCs/>
          <w:rtl/>
        </w:rPr>
      </w:pPr>
    </w:p>
    <w:p w14:paraId="5C72F2FA" w14:textId="77777777" w:rsidR="00DD377E" w:rsidRDefault="00DD377E" w:rsidP="00DD377E">
      <w:pPr>
        <w:spacing w:line="360" w:lineRule="auto"/>
        <w:ind w:left="1559" w:hanging="567"/>
        <w:jc w:val="both"/>
        <w:rPr>
          <w:rFonts w:cs="Monotype Hadassah"/>
          <w:b/>
          <w:bCs/>
          <w:rtl/>
        </w:rPr>
      </w:pPr>
      <w:r>
        <w:rPr>
          <w:rFonts w:cs="Monotype Hadassah" w:hint="cs"/>
          <w:b/>
          <w:bCs/>
          <w:rtl/>
        </w:rPr>
        <w:t xml:space="preserve">5.4 </w:t>
      </w:r>
      <w:r>
        <w:rPr>
          <w:rFonts w:cs="Monotype Hadassah" w:hint="cs"/>
          <w:b/>
          <w:bCs/>
          <w:rtl/>
        </w:rPr>
        <w:tab/>
        <w:t xml:space="preserve">מנהל המוסד הרפואי יאשר בכתב כי המתנדב השלים את כל ההדרכות וההכשרות הנדרשות. </w:t>
      </w:r>
    </w:p>
    <w:p w14:paraId="40E049A5" w14:textId="77777777" w:rsidR="00DD377E" w:rsidRDefault="00DD377E" w:rsidP="00DD377E">
      <w:pPr>
        <w:spacing w:line="360" w:lineRule="auto"/>
        <w:ind w:left="1559" w:hanging="567"/>
        <w:jc w:val="both"/>
        <w:rPr>
          <w:rFonts w:cs="Monotype Hadassah"/>
          <w:b/>
          <w:bCs/>
          <w:rtl/>
        </w:rPr>
      </w:pPr>
    </w:p>
    <w:p w14:paraId="77761D33" w14:textId="4D2E8E2D" w:rsidR="00DD377E" w:rsidRDefault="00DD377E" w:rsidP="00DD377E">
      <w:pPr>
        <w:spacing w:line="360" w:lineRule="auto"/>
        <w:ind w:left="1559" w:hanging="567"/>
        <w:jc w:val="both"/>
        <w:rPr>
          <w:rFonts w:cs="Monotype Hadassah"/>
          <w:b/>
          <w:bCs/>
          <w:rtl/>
        </w:rPr>
      </w:pPr>
      <w:r>
        <w:rPr>
          <w:rFonts w:cs="Monotype Hadassah" w:hint="cs"/>
          <w:b/>
          <w:bCs/>
          <w:rtl/>
        </w:rPr>
        <w:t xml:space="preserve">5.5. </w:t>
      </w:r>
      <w:r>
        <w:rPr>
          <w:rFonts w:cs="Monotype Hadassah" w:hint="cs"/>
          <w:b/>
          <w:bCs/>
          <w:rtl/>
        </w:rPr>
        <w:tab/>
        <w:t xml:space="preserve">מנהל המוסד הרפואי יוודא כי טרם קליטתו, המתנדב יהיה מחוסן בהתאם לחוזר המנהל הכללי בנושא. מתנדב יוגדר כ"עובד בריאות" לצורך עניין זה. </w:t>
      </w:r>
    </w:p>
    <w:p w14:paraId="094B1AB4" w14:textId="77777777" w:rsidR="00DD377E" w:rsidRDefault="00DD377E" w:rsidP="00DD377E">
      <w:pPr>
        <w:spacing w:line="276" w:lineRule="auto"/>
        <w:rPr>
          <w:rFonts w:cs="Monotype Hadassah"/>
          <w:b/>
          <w:bCs/>
          <w:rtl/>
        </w:rPr>
      </w:pPr>
    </w:p>
    <w:p w14:paraId="214C1188" w14:textId="77777777" w:rsidR="00DD377E" w:rsidRDefault="00DD377E" w:rsidP="00DD377E">
      <w:pPr>
        <w:spacing w:line="360" w:lineRule="auto"/>
        <w:ind w:left="991" w:hanging="425"/>
        <w:rPr>
          <w:rFonts w:cs="Monotype Hadassah"/>
          <w:b/>
          <w:bCs/>
          <w:rtl/>
        </w:rPr>
      </w:pPr>
      <w:r>
        <w:rPr>
          <w:rFonts w:cs="Monotype Hadassah" w:hint="cs"/>
          <w:b/>
          <w:bCs/>
          <w:rtl/>
        </w:rPr>
        <w:t xml:space="preserve">6. </w:t>
      </w:r>
      <w:r>
        <w:rPr>
          <w:rFonts w:cs="Monotype Hadassah" w:hint="cs"/>
          <w:b/>
          <w:bCs/>
          <w:rtl/>
        </w:rPr>
        <w:tab/>
      </w:r>
      <w:r>
        <w:rPr>
          <w:rFonts w:cs="Monotype Hadassah" w:hint="cs"/>
          <w:b/>
          <w:bCs/>
          <w:u w:val="single"/>
          <w:rtl/>
        </w:rPr>
        <w:t>תחומי האחריות ועבודה של מתנדב המסייע לרופא מתמחה:</w:t>
      </w:r>
    </w:p>
    <w:p w14:paraId="7E495356" w14:textId="362C176A" w:rsidR="00DD377E" w:rsidRDefault="00DD377E" w:rsidP="00F414A9">
      <w:pPr>
        <w:spacing w:line="360" w:lineRule="auto"/>
        <w:ind w:left="1558" w:hanging="567"/>
        <w:rPr>
          <w:rFonts w:cs="Monotype Hadassah"/>
          <w:b/>
          <w:bCs/>
          <w:rtl/>
        </w:rPr>
      </w:pPr>
      <w:r>
        <w:rPr>
          <w:rFonts w:cs="Monotype Hadassah" w:hint="cs"/>
          <w:b/>
          <w:bCs/>
          <w:rtl/>
        </w:rPr>
        <w:t xml:space="preserve">6.1 </w:t>
      </w:r>
      <w:r>
        <w:rPr>
          <w:rFonts w:cs="Monotype Hadassah" w:hint="cs"/>
          <w:b/>
          <w:bCs/>
          <w:rtl/>
        </w:rPr>
        <w:tab/>
        <w:t>יעבוד ביחידה רפואית אחת, בכפיפות, בנוכחות ותחת האחריות המלאה של רופא, אשר יקבע את סדר יומו.</w:t>
      </w:r>
    </w:p>
    <w:p w14:paraId="5E0F0EA4" w14:textId="77777777" w:rsidR="00DD377E" w:rsidRDefault="00DD377E" w:rsidP="00DD377E">
      <w:pPr>
        <w:spacing w:line="360" w:lineRule="auto"/>
        <w:ind w:left="1558" w:hanging="567"/>
        <w:rPr>
          <w:rFonts w:cs="Monotype Hadassah"/>
          <w:b/>
          <w:bCs/>
          <w:rtl/>
        </w:rPr>
      </w:pPr>
      <w:r>
        <w:rPr>
          <w:rFonts w:cs="Monotype Hadassah" w:hint="cs"/>
          <w:b/>
          <w:bCs/>
          <w:rtl/>
        </w:rPr>
        <w:t xml:space="preserve">6.3 </w:t>
      </w:r>
      <w:r>
        <w:rPr>
          <w:rFonts w:cs="Monotype Hadassah" w:hint="cs"/>
          <w:b/>
          <w:bCs/>
          <w:rtl/>
        </w:rPr>
        <w:tab/>
        <w:t xml:space="preserve">מחויב בהוראת רופא לביצוע מטלותיו. </w:t>
      </w:r>
    </w:p>
    <w:p w14:paraId="02B181EC" w14:textId="77777777" w:rsidR="00DD377E" w:rsidRDefault="00DD377E" w:rsidP="00DD377E">
      <w:pPr>
        <w:spacing w:line="360" w:lineRule="auto"/>
        <w:ind w:left="1558" w:hanging="567"/>
        <w:rPr>
          <w:rFonts w:cs="Monotype Hadassah"/>
          <w:b/>
          <w:bCs/>
          <w:rtl/>
        </w:rPr>
      </w:pPr>
      <w:r>
        <w:rPr>
          <w:rFonts w:cs="Monotype Hadassah" w:hint="cs"/>
          <w:b/>
          <w:bCs/>
          <w:rtl/>
        </w:rPr>
        <w:t xml:space="preserve">6.4 </w:t>
      </w:r>
      <w:r>
        <w:rPr>
          <w:rFonts w:cs="Monotype Hadassah" w:hint="cs"/>
          <w:b/>
          <w:bCs/>
          <w:rtl/>
        </w:rPr>
        <w:tab/>
        <w:t>יהיה רשאי עפ"י הנחיית הרופא לעסוק בין השאר ב:</w:t>
      </w:r>
    </w:p>
    <w:p w14:paraId="6ED1F420" w14:textId="77777777" w:rsidR="00DD377E" w:rsidRDefault="00DD377E" w:rsidP="00DD377E">
      <w:pPr>
        <w:spacing w:line="360" w:lineRule="auto"/>
        <w:ind w:left="1558"/>
        <w:rPr>
          <w:rFonts w:cs="Monotype Hadassah"/>
          <w:b/>
          <w:bCs/>
          <w:rtl/>
        </w:rPr>
      </w:pPr>
      <w:r>
        <w:rPr>
          <w:rFonts w:cs="Monotype Hadassah" w:hint="cs"/>
          <w:b/>
          <w:bCs/>
          <w:rtl/>
        </w:rPr>
        <w:t xml:space="preserve">6.4.1 </w:t>
      </w:r>
      <w:r>
        <w:rPr>
          <w:rFonts w:cs="Monotype Hadassah" w:hint="cs"/>
          <w:b/>
          <w:bCs/>
          <w:rtl/>
        </w:rPr>
        <w:tab/>
        <w:t xml:space="preserve">סיוע לצוות הרפואי בכל הנדרש תחת הנחייתם, אחריותם ובקרתם; </w:t>
      </w:r>
    </w:p>
    <w:p w14:paraId="078F7514" w14:textId="77777777" w:rsidR="00DD377E" w:rsidRDefault="00DD377E" w:rsidP="00DD377E">
      <w:pPr>
        <w:spacing w:line="360" w:lineRule="auto"/>
        <w:ind w:left="2125" w:hanging="567"/>
        <w:jc w:val="both"/>
        <w:rPr>
          <w:rFonts w:cs="Monotype Hadassah"/>
          <w:b/>
          <w:bCs/>
          <w:rtl/>
        </w:rPr>
      </w:pPr>
      <w:r>
        <w:rPr>
          <w:rFonts w:cs="Monotype Hadassah" w:hint="cs"/>
          <w:b/>
          <w:bCs/>
          <w:rtl/>
        </w:rPr>
        <w:t>6.4.2 הכנה והפקת מסמכים לרשומה הרפואית על פי דרישתו ובחתימתו של הרופא, הקלדת מכתבים, נתונים וכדו', תיאום עבודת הצוות כמזכיר רפואי כולל תיאום תורים, ישיבות, פגישות, תיאום רשימת</w:t>
      </w:r>
      <w:r>
        <w:rPr>
          <w:rFonts w:cs="Monotype Hadassah" w:hint="cs"/>
          <w:b/>
          <w:bCs/>
          <w:rtl/>
        </w:rPr>
        <w:tab/>
        <w:t xml:space="preserve">תורנים והעברת דיווחים מנהליים עפ"י המתבקש; </w:t>
      </w:r>
    </w:p>
    <w:p w14:paraId="258B37A4" w14:textId="2EC8B2B9" w:rsidR="00DD377E" w:rsidRDefault="00DD377E" w:rsidP="00DD377E">
      <w:pPr>
        <w:spacing w:line="360" w:lineRule="auto"/>
        <w:ind w:left="2125" w:hanging="567"/>
        <w:rPr>
          <w:rFonts w:cs="Monotype Hadassah"/>
          <w:b/>
          <w:bCs/>
          <w:rtl/>
        </w:rPr>
      </w:pPr>
      <w:r>
        <w:rPr>
          <w:rFonts w:cs="Monotype Hadassah" w:hint="cs"/>
          <w:b/>
          <w:bCs/>
          <w:rtl/>
        </w:rPr>
        <w:t>6.4.3 שאיבות דם ורידי, למעט לצורך סוג והצלבה, ובתנאי שעבר הכשרה מתאימה ע"פ הנדרש בחוזרנו מס' 16/2021 מיום: 13.12.21;</w:t>
      </w:r>
    </w:p>
    <w:p w14:paraId="68E24AF8" w14:textId="77777777" w:rsidR="00DD377E" w:rsidRDefault="00DD377E" w:rsidP="00DD377E">
      <w:pPr>
        <w:spacing w:line="360" w:lineRule="auto"/>
        <w:ind w:left="1558"/>
        <w:rPr>
          <w:rFonts w:cs="Monotype Hadassah"/>
          <w:b/>
          <w:bCs/>
          <w:rtl/>
        </w:rPr>
      </w:pPr>
      <w:r>
        <w:rPr>
          <w:rFonts w:cs="Monotype Hadassah" w:hint="cs"/>
          <w:b/>
          <w:bCs/>
          <w:rtl/>
        </w:rPr>
        <w:t>6.4.4 ביצוע בדיקות א.ק.ג, ובתנאי שפלט הבדיקה יגיע באופן מיידי לפיענוח רופא;</w:t>
      </w:r>
    </w:p>
    <w:p w14:paraId="4C62F55E" w14:textId="77777777" w:rsidR="00DD377E" w:rsidRDefault="00DD377E" w:rsidP="00DD377E">
      <w:pPr>
        <w:spacing w:line="360" w:lineRule="auto"/>
        <w:ind w:left="1558"/>
        <w:rPr>
          <w:rFonts w:cs="Monotype Hadassah"/>
          <w:b/>
          <w:bCs/>
          <w:rtl/>
        </w:rPr>
      </w:pPr>
      <w:r>
        <w:rPr>
          <w:rFonts w:cs="Monotype Hadassah" w:hint="cs"/>
          <w:b/>
          <w:bCs/>
          <w:rtl/>
        </w:rPr>
        <w:t>6.4.5 לקיחת מדדים ביומטרים ותיעודם, בהתאם להנחיית רופא / אחות;</w:t>
      </w:r>
    </w:p>
    <w:p w14:paraId="0B6BF8DC" w14:textId="77777777" w:rsidR="00DD377E" w:rsidRDefault="00DD377E" w:rsidP="00DD377E">
      <w:pPr>
        <w:spacing w:line="360" w:lineRule="auto"/>
        <w:ind w:left="1558"/>
        <w:rPr>
          <w:rFonts w:cs="Monotype Hadassah"/>
          <w:b/>
          <w:bCs/>
          <w:rtl/>
        </w:rPr>
      </w:pPr>
      <w:r>
        <w:rPr>
          <w:rFonts w:cs="Monotype Hadassah" w:hint="cs"/>
          <w:b/>
          <w:bCs/>
          <w:rtl/>
        </w:rPr>
        <w:t xml:space="preserve">6.4.6 איסוף והעברת המידע הרפואי, בדיקות מעבדה ותוצאותיהן בתוך היחידה ומחוצה לה. </w:t>
      </w:r>
    </w:p>
    <w:p w14:paraId="4836BE01" w14:textId="77777777" w:rsidR="00DD377E" w:rsidRDefault="00DD377E" w:rsidP="00DD377E">
      <w:pPr>
        <w:spacing w:line="360" w:lineRule="auto"/>
        <w:ind w:left="1558"/>
        <w:rPr>
          <w:rFonts w:cs="Monotype Hadassah"/>
          <w:b/>
          <w:bCs/>
          <w:rtl/>
        </w:rPr>
      </w:pPr>
      <w:r>
        <w:rPr>
          <w:rFonts w:cs="Monotype Hadassah" w:hint="cs"/>
          <w:b/>
          <w:bCs/>
          <w:rtl/>
        </w:rPr>
        <w:t xml:space="preserve">6.4.7. קליטה, רישום, סימון והכנת דגימות מעבדה לשינוע למעבדה. </w:t>
      </w:r>
    </w:p>
    <w:p w14:paraId="7723FB09" w14:textId="77777777" w:rsidR="00DD377E" w:rsidRDefault="00DD377E" w:rsidP="00DD377E">
      <w:pPr>
        <w:spacing w:line="276" w:lineRule="auto"/>
        <w:ind w:left="271"/>
        <w:rPr>
          <w:rFonts w:cs="Monotype Hadassah"/>
          <w:b/>
          <w:bCs/>
          <w:rtl/>
        </w:rPr>
      </w:pPr>
    </w:p>
    <w:p w14:paraId="3A627DD5" w14:textId="77777777" w:rsidR="00DD377E" w:rsidRDefault="00DD377E" w:rsidP="00DD377E">
      <w:pPr>
        <w:spacing w:line="360" w:lineRule="auto"/>
        <w:ind w:left="991" w:hanging="425"/>
        <w:jc w:val="both"/>
        <w:rPr>
          <w:rFonts w:cs="Monotype Hadassah"/>
          <w:b/>
          <w:bCs/>
          <w:rtl/>
        </w:rPr>
      </w:pPr>
      <w:r>
        <w:rPr>
          <w:rFonts w:cs="Monotype Hadassah" w:hint="cs"/>
          <w:b/>
          <w:bCs/>
          <w:rtl/>
        </w:rPr>
        <w:t xml:space="preserve">7. </w:t>
      </w:r>
      <w:r>
        <w:rPr>
          <w:rFonts w:cs="Monotype Hadassah" w:hint="cs"/>
          <w:b/>
          <w:bCs/>
          <w:rtl/>
        </w:rPr>
        <w:tab/>
      </w:r>
      <w:r>
        <w:rPr>
          <w:rFonts w:cs="Monotype Hadassah" w:hint="cs"/>
          <w:b/>
          <w:bCs/>
          <w:u w:val="single"/>
          <w:rtl/>
        </w:rPr>
        <w:t>בקרה מקצועית</w:t>
      </w:r>
      <w:r>
        <w:rPr>
          <w:rFonts w:cs="Monotype Hadassah" w:hint="cs"/>
          <w:b/>
          <w:bCs/>
          <w:rtl/>
        </w:rPr>
        <w:t>:</w:t>
      </w:r>
    </w:p>
    <w:p w14:paraId="6F822E11" w14:textId="77777777" w:rsidR="00DD377E" w:rsidRDefault="00DD377E" w:rsidP="00DD377E">
      <w:pPr>
        <w:spacing w:line="360" w:lineRule="auto"/>
        <w:ind w:left="1558" w:hanging="567"/>
        <w:jc w:val="both"/>
        <w:rPr>
          <w:rFonts w:cs="Monotype Hadassah"/>
          <w:b/>
          <w:bCs/>
          <w:rtl/>
        </w:rPr>
      </w:pPr>
      <w:r>
        <w:rPr>
          <w:rFonts w:cs="Monotype Hadassah" w:hint="cs"/>
          <w:b/>
          <w:bCs/>
          <w:rtl/>
        </w:rPr>
        <w:t xml:space="preserve">7.1 </w:t>
      </w:r>
      <w:r>
        <w:rPr>
          <w:rFonts w:cs="Monotype Hadassah" w:hint="cs"/>
          <w:b/>
          <w:bCs/>
          <w:rtl/>
        </w:rPr>
        <w:tab/>
        <w:t xml:space="preserve">בכל מחלקה ימונה רופא שיהיה אחראי על עבודת המתנדב. הרופא האחראי ידווח בכתב למנהל המחלקה / יחידה, על תפקודו, באופן עיתי (לפחות כל 6 חודשים) ולגבי אירועים חריגים לפי נהלי המוסד. </w:t>
      </w:r>
    </w:p>
    <w:p w14:paraId="6963425C" w14:textId="77777777" w:rsidR="00DD377E" w:rsidRDefault="00DD377E" w:rsidP="00DD377E">
      <w:pPr>
        <w:spacing w:line="360" w:lineRule="auto"/>
        <w:ind w:left="1558" w:hanging="567"/>
        <w:jc w:val="both"/>
        <w:rPr>
          <w:rFonts w:cs="Monotype Hadassah"/>
          <w:b/>
          <w:bCs/>
          <w:rtl/>
        </w:rPr>
      </w:pPr>
      <w:r>
        <w:rPr>
          <w:rFonts w:cs="Monotype Hadassah" w:hint="cs"/>
          <w:b/>
          <w:bCs/>
          <w:rtl/>
        </w:rPr>
        <w:t xml:space="preserve">7.2 </w:t>
      </w:r>
      <w:r>
        <w:rPr>
          <w:rFonts w:cs="Monotype Hadassah" w:hint="cs"/>
          <w:b/>
          <w:bCs/>
          <w:rtl/>
        </w:rPr>
        <w:tab/>
        <w:t>המנהל הרפואי של המוסד או מי מטעמו, ובאמצעות רכז/ת מתנדבי השירות הלאומי, יבקר את הפעילות המקצועית והשוטפת של המתנדבים.</w:t>
      </w:r>
    </w:p>
    <w:p w14:paraId="1FF5C38D" w14:textId="77777777" w:rsidR="00DD377E" w:rsidRDefault="00DD377E" w:rsidP="00DD377E">
      <w:pPr>
        <w:spacing w:line="360" w:lineRule="auto"/>
        <w:ind w:left="1558" w:hanging="567"/>
        <w:jc w:val="both"/>
        <w:rPr>
          <w:rFonts w:cs="Monotype Hadassah"/>
          <w:b/>
          <w:bCs/>
          <w:rtl/>
        </w:rPr>
      </w:pPr>
      <w:r>
        <w:rPr>
          <w:rFonts w:cs="Monotype Hadassah" w:hint="cs"/>
          <w:b/>
          <w:bCs/>
          <w:rtl/>
        </w:rPr>
        <w:t xml:space="preserve">7.3 </w:t>
      </w:r>
      <w:r>
        <w:rPr>
          <w:rFonts w:cs="Monotype Hadassah" w:hint="cs"/>
          <w:b/>
          <w:bCs/>
          <w:rtl/>
        </w:rPr>
        <w:tab/>
        <w:t>המנהל הרפואי של המוסד, או מי מטעמו, יערוך בקרות מתועדות על עבודת המתנדב במוסד בכדי להבטיח כי הוא עומד בדרישות חוזר זה, עפ"י חוק זכויות החולה ונהלי האיכות ובטיחות של משרד הבריאות והמוסד בו הוא עובד.</w:t>
      </w:r>
    </w:p>
    <w:p w14:paraId="325BC2ED" w14:textId="77777777" w:rsidR="00DD377E" w:rsidRDefault="00DD377E" w:rsidP="00DD377E">
      <w:pPr>
        <w:spacing w:line="276" w:lineRule="auto"/>
        <w:ind w:left="991"/>
        <w:rPr>
          <w:rFonts w:cs="Monotype Hadassah"/>
          <w:b/>
          <w:bCs/>
          <w:rtl/>
        </w:rPr>
      </w:pPr>
    </w:p>
    <w:p w14:paraId="0551DB9D" w14:textId="77777777" w:rsidR="00DD377E" w:rsidRDefault="00DD377E" w:rsidP="00DD377E">
      <w:pPr>
        <w:pStyle w:val="ListParagraph"/>
        <w:numPr>
          <w:ilvl w:val="0"/>
          <w:numId w:val="2"/>
        </w:numPr>
        <w:bidi/>
        <w:spacing w:after="0"/>
        <w:rPr>
          <w:rFonts w:ascii="Times New Roman" w:eastAsia="Times New Roman" w:hAnsi="Times New Roman" w:cs="Monotype Hadassah"/>
          <w:b/>
          <w:bCs/>
          <w:noProof/>
          <w:vanish/>
          <w:sz w:val="20"/>
          <w:szCs w:val="20"/>
          <w:rtl/>
          <w:lang w:eastAsia="he-IL"/>
        </w:rPr>
      </w:pPr>
    </w:p>
    <w:p w14:paraId="3062BD86" w14:textId="77777777" w:rsidR="00DD377E" w:rsidRDefault="00DD377E" w:rsidP="00DD377E">
      <w:pPr>
        <w:pStyle w:val="ListParagraph"/>
        <w:numPr>
          <w:ilvl w:val="0"/>
          <w:numId w:val="2"/>
        </w:numPr>
        <w:bidi/>
        <w:spacing w:after="0"/>
        <w:rPr>
          <w:rFonts w:ascii="Times New Roman" w:eastAsia="Times New Roman" w:hAnsi="Times New Roman" w:cs="Monotype Hadassah"/>
          <w:b/>
          <w:bCs/>
          <w:noProof/>
          <w:vanish/>
          <w:sz w:val="20"/>
          <w:szCs w:val="20"/>
          <w:rtl/>
          <w:lang w:eastAsia="he-IL"/>
        </w:rPr>
      </w:pPr>
    </w:p>
    <w:p w14:paraId="570D8CF4" w14:textId="77777777" w:rsidR="00DD377E" w:rsidRDefault="00DD377E" w:rsidP="00DD377E">
      <w:pPr>
        <w:pStyle w:val="ListParagraph"/>
        <w:numPr>
          <w:ilvl w:val="0"/>
          <w:numId w:val="2"/>
        </w:numPr>
        <w:bidi/>
        <w:spacing w:after="0"/>
        <w:rPr>
          <w:rFonts w:ascii="Times New Roman" w:eastAsia="Times New Roman" w:hAnsi="Times New Roman" w:cs="Monotype Hadassah"/>
          <w:b/>
          <w:bCs/>
          <w:noProof/>
          <w:vanish/>
          <w:sz w:val="20"/>
          <w:szCs w:val="20"/>
          <w:rtl/>
          <w:lang w:eastAsia="he-IL"/>
        </w:rPr>
      </w:pPr>
    </w:p>
    <w:p w14:paraId="3DE54D39" w14:textId="77777777" w:rsidR="00DD377E" w:rsidRDefault="00DD377E" w:rsidP="00DD377E">
      <w:pPr>
        <w:pStyle w:val="ListParagraph"/>
        <w:numPr>
          <w:ilvl w:val="1"/>
          <w:numId w:val="2"/>
        </w:numPr>
        <w:bidi/>
        <w:spacing w:after="0"/>
        <w:rPr>
          <w:rFonts w:ascii="Times New Roman" w:eastAsia="Times New Roman" w:hAnsi="Times New Roman" w:cs="Monotype Hadassah"/>
          <w:b/>
          <w:bCs/>
          <w:noProof/>
          <w:vanish/>
          <w:sz w:val="20"/>
          <w:szCs w:val="20"/>
          <w:rtl/>
          <w:lang w:eastAsia="he-IL"/>
        </w:rPr>
      </w:pPr>
    </w:p>
    <w:p w14:paraId="20D062B8" w14:textId="77777777" w:rsidR="00DD377E" w:rsidRDefault="00DD377E" w:rsidP="00DD377E">
      <w:pPr>
        <w:spacing w:line="276" w:lineRule="auto"/>
        <w:ind w:left="991" w:hanging="425"/>
        <w:rPr>
          <w:rFonts w:cs="Monotype Hadassah"/>
          <w:b/>
          <w:bCs/>
          <w:rtl/>
        </w:rPr>
      </w:pPr>
      <w:r>
        <w:rPr>
          <w:rFonts w:cs="Monotype Hadassah" w:hint="cs"/>
          <w:b/>
          <w:bCs/>
          <w:vanish/>
          <w:rtl/>
        </w:rPr>
        <w:t>נהלימה</w:t>
      </w:r>
      <w:r>
        <w:rPr>
          <w:rFonts w:cs="Monotype Hadassah" w:hint="cs"/>
          <w:b/>
          <w:bCs/>
          <w:u w:val="single"/>
          <w:rtl/>
        </w:rPr>
        <w:t>תחולה</w:t>
      </w:r>
      <w:r>
        <w:rPr>
          <w:rFonts w:cs="Monotype Hadassah" w:hint="cs"/>
          <w:b/>
          <w:bCs/>
          <w:rtl/>
        </w:rPr>
        <w:t xml:space="preserve">: מיידית - עם פרסום חוזר זה. </w:t>
      </w:r>
    </w:p>
    <w:p w14:paraId="7567EC9B" w14:textId="77777777" w:rsidR="00DD377E" w:rsidRDefault="00DD377E" w:rsidP="00DD377E">
      <w:pPr>
        <w:spacing w:line="276" w:lineRule="auto"/>
        <w:ind w:left="495"/>
        <w:rPr>
          <w:rFonts w:cs="Monotype Hadassah"/>
          <w:b/>
          <w:bCs/>
          <w:rtl/>
        </w:rPr>
      </w:pPr>
    </w:p>
    <w:p w14:paraId="2EECE641" w14:textId="5EBD36EF" w:rsidR="00DD377E" w:rsidRDefault="00DD377E" w:rsidP="00DD377E">
      <w:pPr>
        <w:spacing w:line="276" w:lineRule="auto"/>
        <w:ind w:left="495"/>
        <w:rPr>
          <w:rFonts w:cs="Monotype Hadassah"/>
          <w:b/>
          <w:bCs/>
          <w:rtl/>
        </w:rPr>
      </w:pPr>
      <w:r>
        <w:rPr>
          <w:rFonts w:hint="cs"/>
          <w:rtl/>
          <w:lang w:eastAsia="en-US"/>
        </w:rPr>
        <mc:AlternateContent>
          <mc:Choice Requires="wps">
            <w:drawing>
              <wp:anchor distT="0" distB="0" distL="114300" distR="114300" simplePos="0" relativeHeight="251662336" behindDoc="0" locked="0" layoutInCell="1" allowOverlap="1" wp14:anchorId="02EDBE1B" wp14:editId="684CA0AF">
                <wp:simplePos x="0" y="0"/>
                <wp:positionH relativeFrom="column">
                  <wp:posOffset>508635</wp:posOffset>
                </wp:positionH>
                <wp:positionV relativeFrom="paragraph">
                  <wp:posOffset>44450</wp:posOffset>
                </wp:positionV>
                <wp:extent cx="4229100" cy="571500"/>
                <wp:effectExtent l="3810" t="0" r="0" b="317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749C" w14:textId="77777777" w:rsidR="00DD377E" w:rsidRDefault="00DD377E" w:rsidP="00DD3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EDBE1B" id="_x0000_t202" coordsize="21600,21600" o:spt="202" path="m,l,21600r21600,l21600,xe">
                <v:stroke joinstyle="miter"/>
                <v:path gradientshapeok="t" o:connecttype="rect"/>
              </v:shapetype>
              <v:shape id="תיבת טקסט 6" o:spid="_x0000_s1026" type="#_x0000_t202" style="position:absolute;left:0;text-align:left;margin-left:40.05pt;margin-top:3.5pt;width:33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" filled="f" stroked="f">
                <v:textbox>
                  <w:txbxContent>
                    <w:p w14:paraId="33A0749C" w14:textId="77777777" w:rsidR="00DD377E" w:rsidRDefault="00DD377E" w:rsidP="00DD377E"/>
                  </w:txbxContent>
                </v:textbox>
              </v:shape>
            </w:pict>
          </mc:Fallback>
        </mc:AlternateContent>
      </w:r>
      <w:r>
        <w:rPr>
          <w:rFonts w:cs="Monotype Hadassah" w:hint="cs"/>
          <w:b/>
          <w:bCs/>
          <w:rtl/>
        </w:rPr>
        <w:t>הואילו להעביר תוכן חוזר זה לידיעת כל הנוגעים בדבר במוסדכם.</w:t>
      </w:r>
    </w:p>
    <w:p w14:paraId="514A0D79" w14:textId="1EE1EE07" w:rsidR="00DD377E" w:rsidRDefault="00DD377E" w:rsidP="00DD377E">
      <w:pPr>
        <w:rPr>
          <w:rFonts w:cs="Monotype Hadassah"/>
          <w:b/>
          <w:bCs/>
          <w:rtl/>
        </w:rPr>
      </w:pPr>
      <w:r>
        <w:rPr>
          <w:rFonts w:hint="cs"/>
          <w:rtl/>
          <w:lang w:eastAsia="en-US"/>
        </w:rPr>
        <mc:AlternateContent>
          <mc:Choice Requires="wps">
            <w:drawing>
              <wp:anchor distT="0" distB="0" distL="114300" distR="114300" simplePos="0" relativeHeight="251661312" behindDoc="0" locked="0" layoutInCell="1" allowOverlap="1" wp14:anchorId="75A2B8D8" wp14:editId="60B1C510">
                <wp:simplePos x="0" y="0"/>
                <wp:positionH relativeFrom="column">
                  <wp:posOffset>622935</wp:posOffset>
                </wp:positionH>
                <wp:positionV relativeFrom="paragraph">
                  <wp:posOffset>-635</wp:posOffset>
                </wp:positionV>
                <wp:extent cx="4457700" cy="571500"/>
                <wp:effectExtent l="3810" t="0" r="0" b="63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9B54" w14:textId="77777777" w:rsidR="00DD377E" w:rsidRDefault="00DD377E" w:rsidP="00DD3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B8D8" id="תיבת טקסט 5" o:spid="_x0000_s1027" type="#_x0000_t202" style="position:absolute;left:0;text-align:left;margin-left:49.05pt;margin-top:-.05pt;width:35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" filled="f" stroked="f">
                <v:textbox>
                  <w:txbxContent>
                    <w:p w14:paraId="62569B54" w14:textId="77777777" w:rsidR="00DD377E" w:rsidRDefault="00DD377E" w:rsidP="00DD377E"/>
                  </w:txbxContent>
                </v:textbox>
              </v:shape>
            </w:pict>
          </mc:Fallback>
        </mc:AlternateContent>
      </w:r>
      <w:r>
        <w:rPr>
          <w:rFonts w:cs="Monotype Hadassah" w:hint="cs"/>
          <w:b/>
          <w:bCs/>
          <w:rtl/>
        </w:rPr>
        <w:tab/>
      </w:r>
    </w:p>
    <w:p w14:paraId="48F6BEA2" w14:textId="5989BC26" w:rsidR="00BD24BF" w:rsidRPr="00CF12A6" w:rsidRDefault="00DD377E" w:rsidP="00CF12A6">
      <w:pPr>
        <w:rPr>
          <w:rFonts w:asciiTheme="minorBidi" w:hAnsiTheme="minorBidi" w:cs="Monotype Hadassah"/>
          <w:b/>
          <w:bCs/>
        </w:rPr>
      </w:pPr>
      <w:r>
        <w:rPr>
          <w:rFonts w:cs="Monotype Hadassah" w:hint="cs"/>
          <w:b/>
          <w:bCs/>
          <w:rtl/>
        </w:rPr>
        <w:tab/>
      </w:r>
    </w:p>
    <w:p w14:paraId="48F6BEA3" w14:textId="77777777" w:rsidR="003D7B0C" w:rsidRPr="00CF12A6" w:rsidRDefault="003D7B0C" w:rsidP="00CF12A6">
      <w:pPr>
        <w:spacing w:before="480"/>
        <w:ind w:left="7937" w:hanging="142"/>
        <w:rPr>
          <w:rFonts w:asciiTheme="minorBidi" w:hAnsiTheme="minorBidi" w:cs="Monotype Hadassah"/>
          <w:b/>
          <w:bCs/>
          <w:rtl/>
        </w:rPr>
      </w:pPr>
      <w:r w:rsidRPr="00CF12A6">
        <w:rPr>
          <w:rFonts w:asciiTheme="minorBidi" w:hAnsiTheme="minorBidi" w:cs="Monotype Hadassah"/>
          <w:b/>
          <w:bCs/>
          <w:rtl/>
        </w:rPr>
        <w:t>ב ב ר כ ה,</w:t>
      </w:r>
    </w:p>
    <w:p w14:paraId="48F6BEA4" w14:textId="602A93B7" w:rsidR="003D7B0C" w:rsidRPr="00CF12A6" w:rsidRDefault="00F414A9" w:rsidP="00CF12A6">
      <w:pPr>
        <w:spacing w:before="360"/>
        <w:ind w:left="7654"/>
        <w:rPr>
          <w:rFonts w:asciiTheme="minorBidi" w:hAnsiTheme="minorBidi" w:cs="Monotype Hadassah"/>
          <w:b/>
          <w:bCs/>
          <w:rtl/>
        </w:rPr>
      </w:pPr>
      <w:r>
        <w:rPr>
          <w:rFonts w:asciiTheme="minorBidi" w:hAnsiTheme="minorBidi" w:cs="Monotype Hadassah" w:hint="cs"/>
          <w:b/>
          <w:bCs/>
          <w:rtl/>
        </w:rPr>
        <w:t xml:space="preserve"> </w:t>
      </w:r>
      <w:r w:rsidR="00D23305" w:rsidRPr="00CF12A6">
        <w:rPr>
          <w:rFonts w:asciiTheme="minorBidi" w:hAnsiTheme="minorBidi" w:cs="Monotype Hadassah"/>
          <w:b/>
          <w:bCs/>
          <w:rtl/>
        </w:rPr>
        <w:t xml:space="preserve">ד"ר </w:t>
      </w:r>
      <w:r w:rsidR="00165818" w:rsidRPr="00CF12A6">
        <w:rPr>
          <w:rFonts w:asciiTheme="minorBidi" w:hAnsiTheme="minorBidi" w:cs="Monotype Hadassah" w:hint="cs"/>
          <w:b/>
          <w:bCs/>
          <w:rtl/>
        </w:rPr>
        <w:t>הגר מזרחי</w:t>
      </w:r>
    </w:p>
    <w:p w14:paraId="48F6BEA5" w14:textId="77777777" w:rsidR="00BD24BF" w:rsidRPr="00CF12A6" w:rsidRDefault="003D7B0C" w:rsidP="007750E3">
      <w:pPr>
        <w:ind w:left="7517"/>
        <w:rPr>
          <w:rFonts w:asciiTheme="minorBidi" w:hAnsiTheme="minorBidi" w:cs="Monotype Hadassah"/>
          <w:b/>
          <w:bCs/>
        </w:rPr>
      </w:pPr>
      <w:r w:rsidRPr="00CF12A6">
        <w:rPr>
          <w:rFonts w:asciiTheme="minorBidi" w:hAnsiTheme="minorBidi" w:cs="Monotype Hadassah"/>
          <w:b/>
          <w:bCs/>
          <w:rtl/>
        </w:rPr>
        <w:t xml:space="preserve">ראש </w:t>
      </w:r>
      <w:r w:rsidR="007750E3" w:rsidRPr="00CF12A6">
        <w:rPr>
          <w:rFonts w:asciiTheme="minorBidi" w:hAnsiTheme="minorBidi" w:cs="Monotype Hadassah" w:hint="cs"/>
          <w:b/>
          <w:bCs/>
          <w:rtl/>
        </w:rPr>
        <w:t>חטיבת</w:t>
      </w:r>
      <w:r w:rsidRPr="00CF12A6">
        <w:rPr>
          <w:rFonts w:asciiTheme="minorBidi" w:hAnsiTheme="minorBidi" w:cs="Monotype Hadassah"/>
          <w:b/>
          <w:bCs/>
          <w:rtl/>
        </w:rPr>
        <w:t xml:space="preserve"> הרפואה</w:t>
      </w:r>
    </w:p>
    <w:p w14:paraId="48F6BEA6" w14:textId="77777777" w:rsidR="00BF7C2C" w:rsidRPr="00CF12A6" w:rsidRDefault="003D7B0C" w:rsidP="00BD24BF">
      <w:pPr>
        <w:spacing w:before="360"/>
        <w:ind w:left="1417" w:hanging="851"/>
        <w:rPr>
          <w:rFonts w:asciiTheme="minorBidi" w:hAnsiTheme="minorBidi" w:cs="Monotype Hadassah"/>
          <w:b/>
          <w:bCs/>
          <w:rtl/>
        </w:rPr>
      </w:pPr>
      <w:r w:rsidRPr="00CF12A6">
        <w:rPr>
          <w:rFonts w:asciiTheme="minorBidi" w:hAnsiTheme="minorBidi" w:cs="Monotype Hadassah"/>
          <w:b/>
          <w:bCs/>
          <w:rtl/>
        </w:rPr>
        <w:t xml:space="preserve">העתק : </w:t>
      </w:r>
      <w:r w:rsidR="00EB754A" w:rsidRPr="00CF12A6">
        <w:rPr>
          <w:rFonts w:asciiTheme="minorBidi" w:hAnsiTheme="minorBidi" w:cs="Monotype Hadassah"/>
          <w:b/>
          <w:bCs/>
          <w:rtl/>
        </w:rPr>
        <w:t>ה</w:t>
      </w:r>
      <w:r w:rsidR="00BF7C2C" w:rsidRPr="00CF12A6">
        <w:rPr>
          <w:rFonts w:asciiTheme="minorBidi" w:hAnsiTheme="minorBidi" w:cs="Monotype Hadassah"/>
          <w:b/>
          <w:bCs/>
          <w:rtl/>
        </w:rPr>
        <w:t>מנהל הכללי</w:t>
      </w:r>
    </w:p>
    <w:p w14:paraId="48F6BEA7"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המשנה למנהל הכללי</w:t>
      </w:r>
    </w:p>
    <w:p w14:paraId="48F6BEA8"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הנהלה מורחבת</w:t>
      </w:r>
    </w:p>
    <w:p w14:paraId="48F6BEA9"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מנהלי קופות החולים</w:t>
      </w:r>
    </w:p>
    <w:p w14:paraId="48F6BEAA"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קרפ"ר – צ.ה.ל</w:t>
      </w:r>
    </w:p>
    <w:p w14:paraId="48F6BEAB"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קרפ"ר – שרות בתי הסוהר</w:t>
      </w:r>
    </w:p>
    <w:p w14:paraId="48F6BEAC"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קרפ"ר – משטרת ישראל</w:t>
      </w:r>
    </w:p>
    <w:p w14:paraId="48F6BEAD"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רכז הבריאות, אגף תקציבים – משרד הבריאות</w:t>
      </w:r>
    </w:p>
    <w:p w14:paraId="48F6BEAE"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יו"ר ההסתדרות הרפואית</w:t>
      </w:r>
    </w:p>
    <w:p w14:paraId="48F6BEAF" w14:textId="77777777" w:rsidR="00B05DE7" w:rsidRPr="00CF12A6" w:rsidRDefault="00B05DE7" w:rsidP="00BD24BF">
      <w:pPr>
        <w:ind w:left="1417" w:hanging="108"/>
        <w:rPr>
          <w:rFonts w:asciiTheme="minorBidi" w:hAnsiTheme="minorBidi" w:cs="Monotype Hadassah"/>
          <w:b/>
          <w:bCs/>
          <w:rtl/>
        </w:rPr>
      </w:pPr>
      <w:r w:rsidRPr="00CF12A6">
        <w:rPr>
          <w:rFonts w:asciiTheme="minorBidi" w:hAnsiTheme="minorBidi" w:cs="Monotype Hadassah"/>
          <w:b/>
          <w:bCs/>
          <w:rtl/>
        </w:rPr>
        <w:t xml:space="preserve">יו"ר ההסתדרות האחיות </w:t>
      </w:r>
    </w:p>
    <w:p w14:paraId="48F6BEB0"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יו"ר מועצה מדעית – ההסתדרות הרפואית</w:t>
      </w:r>
    </w:p>
    <w:p w14:paraId="48F6BEB1"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מנכ"ל החברה לניהול סיכונים ברפואה</w:t>
      </w:r>
    </w:p>
    <w:p w14:paraId="48F6BEB2" w14:textId="77777777" w:rsidR="00BF7C2C" w:rsidRPr="00CF12A6" w:rsidRDefault="00BF7C2C" w:rsidP="00BD24BF">
      <w:pPr>
        <w:ind w:left="1417" w:hanging="108"/>
        <w:rPr>
          <w:rFonts w:asciiTheme="minorBidi" w:hAnsiTheme="minorBidi" w:cs="Monotype Hadassah"/>
          <w:b/>
          <w:bCs/>
          <w:rtl/>
        </w:rPr>
      </w:pPr>
      <w:r w:rsidRPr="00CF12A6">
        <w:rPr>
          <w:rFonts w:asciiTheme="minorBidi" w:hAnsiTheme="minorBidi" w:cs="Monotype Hadassah"/>
          <w:b/>
          <w:bCs/>
          <w:rtl/>
        </w:rPr>
        <w:t>בית הספרים הלאומי והאוניברסיטאי</w:t>
      </w:r>
    </w:p>
    <w:p w14:paraId="48F6BEB3" w14:textId="77777777" w:rsidR="00BF7C2C" w:rsidRPr="00CF12A6" w:rsidRDefault="00BF7C2C" w:rsidP="00BD24BF">
      <w:pPr>
        <w:ind w:left="1418" w:hanging="108"/>
        <w:rPr>
          <w:rFonts w:asciiTheme="minorBidi" w:hAnsiTheme="minorBidi" w:cs="Monotype Hadassah"/>
          <w:b/>
          <w:bCs/>
          <w:rtl/>
        </w:rPr>
      </w:pPr>
      <w:r w:rsidRPr="00CF12A6">
        <w:rPr>
          <w:rFonts w:asciiTheme="minorBidi" w:hAnsiTheme="minorBidi" w:cs="Monotype Hadassah"/>
          <w:b/>
          <w:bCs/>
          <w:rtl/>
        </w:rPr>
        <w:t>ארכיון המדינה</w:t>
      </w:r>
    </w:p>
    <w:p w14:paraId="48F6BEB4" w14:textId="77777777" w:rsidR="00BF7C2C" w:rsidRPr="00CF12A6" w:rsidRDefault="00BF7C2C" w:rsidP="00BD24BF">
      <w:pPr>
        <w:ind w:left="1418" w:hanging="108"/>
        <w:rPr>
          <w:rFonts w:asciiTheme="minorBidi" w:hAnsiTheme="minorBidi" w:cs="Monotype Hadassah"/>
          <w:b/>
          <w:bCs/>
          <w:rtl/>
        </w:rPr>
      </w:pPr>
      <w:r w:rsidRPr="00CF12A6">
        <w:rPr>
          <w:rFonts w:asciiTheme="minorBidi" w:hAnsiTheme="minorBidi" w:cs="Monotype Hadassah"/>
          <w:b/>
          <w:bCs/>
          <w:rtl/>
        </w:rPr>
        <w:t>מנכ"ל חברת ענבל</w:t>
      </w:r>
    </w:p>
    <w:p w14:paraId="48F6BEB5" w14:textId="77777777" w:rsidR="00BF7C2C" w:rsidRPr="00CF12A6" w:rsidRDefault="00BF7C2C" w:rsidP="0013043E">
      <w:pPr>
        <w:spacing w:line="360" w:lineRule="auto"/>
        <w:ind w:left="1417"/>
        <w:rPr>
          <w:rFonts w:asciiTheme="minorBidi" w:hAnsiTheme="minorBidi" w:cs="Monotype Hadassah"/>
          <w:b/>
          <w:bCs/>
          <w:rtl/>
        </w:rPr>
      </w:pPr>
    </w:p>
    <w:p w14:paraId="48F6BEB6" w14:textId="659B0F85" w:rsidR="003D7B0C" w:rsidRPr="00CF12A6" w:rsidRDefault="003D7B0C" w:rsidP="001D677F">
      <w:pPr>
        <w:spacing w:line="360" w:lineRule="auto"/>
        <w:ind w:left="589"/>
        <w:rPr>
          <w:rFonts w:asciiTheme="minorBidi" w:hAnsiTheme="minorBidi" w:cs="Monotype Hadassah"/>
          <w:b/>
          <w:bCs/>
          <w:rtl/>
        </w:rPr>
      </w:pPr>
      <w:r w:rsidRPr="00CF12A6">
        <w:rPr>
          <w:rFonts w:asciiTheme="minorBidi" w:hAnsiTheme="minorBidi" w:cs="Monotype Hadassah"/>
          <w:b/>
          <w:bCs/>
          <w:rtl/>
        </w:rPr>
        <w:t xml:space="preserve">סימוכין : </w:t>
      </w:r>
      <w:bookmarkStart w:id="1" w:name="AutoNumber"/>
      <w:r w:rsidR="0013043E" w:rsidRPr="00CF12A6">
        <w:rPr>
          <w:rFonts w:asciiTheme="minorBidi" w:hAnsiTheme="minorBidi" w:cs="Monotype Hadassah"/>
          <w:b/>
          <w:bCs/>
          <w:rtl/>
        </w:rPr>
        <w:fldChar w:fldCharType="begin">
          <w:ffData>
            <w:name w:val="AutoNumber"/>
            <w:enabled/>
            <w:calcOnExit w:val="0"/>
            <w:textInput/>
          </w:ffData>
        </w:fldChar>
      </w:r>
      <w:r w:rsidR="0013043E" w:rsidRPr="00CF12A6">
        <w:rPr>
          <w:rFonts w:asciiTheme="minorBidi" w:hAnsiTheme="minorBidi" w:cs="Monotype Hadassah"/>
          <w:b/>
          <w:bCs/>
          <w:rtl/>
        </w:rPr>
        <w:instrText xml:space="preserve"> </w:instrText>
      </w:r>
      <w:r w:rsidR="0013043E" w:rsidRPr="00CF12A6">
        <w:rPr>
          <w:rFonts w:asciiTheme="minorBidi" w:hAnsiTheme="minorBidi" w:cs="Monotype Hadassah"/>
          <w:b/>
          <w:bCs/>
        </w:rPr>
        <w:instrText>FORMTEXT</w:instrText>
      </w:r>
      <w:r w:rsidR="0013043E" w:rsidRPr="00CF12A6">
        <w:rPr>
          <w:rFonts w:asciiTheme="minorBidi" w:hAnsiTheme="minorBidi" w:cs="Monotype Hadassah"/>
          <w:b/>
          <w:bCs/>
          <w:rtl/>
        </w:rPr>
        <w:instrText xml:space="preserve"> </w:instrText>
      </w:r>
      <w:r w:rsidR="0013043E" w:rsidRPr="00CF12A6">
        <w:rPr>
          <w:rFonts w:asciiTheme="minorBidi" w:hAnsiTheme="minorBidi" w:cs="Monotype Hadassah"/>
          <w:b/>
          <w:bCs/>
          <w:rtl/>
        </w:rPr>
      </w:r>
      <w:r w:rsidR="0013043E" w:rsidRPr="00CF12A6">
        <w:rPr>
          <w:rFonts w:asciiTheme="minorBidi" w:hAnsiTheme="minorBidi" w:cs="Monotype Hadassah"/>
          <w:b/>
          <w:bCs/>
          <w:rtl/>
        </w:rPr>
        <w:fldChar w:fldCharType="separate"/>
      </w:r>
      <w:r w:rsidR="009D6A83">
        <w:rPr>
          <w:rFonts w:asciiTheme="minorBidi" w:hAnsiTheme="minorBidi" w:cs="Monotype Hadassah"/>
          <w:b/>
          <w:bCs/>
          <w:rtl/>
        </w:rPr>
        <w:t>783435622</w:t>
      </w:r>
      <w:r w:rsidR="0013043E" w:rsidRPr="00CF12A6">
        <w:rPr>
          <w:rFonts w:asciiTheme="minorBidi" w:hAnsiTheme="minorBidi" w:cs="Monotype Hadassah"/>
          <w:b/>
          <w:bCs/>
          <w:rtl/>
        </w:rPr>
        <w:fldChar w:fldCharType="end"/>
      </w:r>
      <w:bookmarkEnd w:id="1"/>
    </w:p>
    <w:p w14:paraId="48F6BEB7" w14:textId="77777777" w:rsidR="003D7B0C" w:rsidRPr="001D677F" w:rsidRDefault="003D7B0C" w:rsidP="003D7B0C">
      <w:pPr>
        <w:ind w:left="1417"/>
        <w:rPr>
          <w:rFonts w:asciiTheme="minorBidi" w:hAnsiTheme="minorBidi" w:cstheme="minorBidi"/>
          <w:sz w:val="24"/>
          <w:szCs w:val="24"/>
          <w:u w:val="single"/>
          <w:rtl/>
        </w:rPr>
      </w:pPr>
    </w:p>
    <w:p w14:paraId="48F6BEBA" w14:textId="070AB5EA" w:rsidR="00FD48C5" w:rsidRDefault="00983432" w:rsidP="00F414A9">
      <w:pPr>
        <w:spacing w:before="600"/>
        <w:jc w:val="center"/>
        <w:rPr>
          <w:rFonts w:cs="Monotype Hadassah"/>
          <w:b/>
          <w:bCs/>
          <w:u w:val="single"/>
        </w:rPr>
      </w:pPr>
      <w:hyperlink r:id="rId11" w:history="1">
        <w:r w:rsidR="00FD48C5" w:rsidRPr="001D677F">
          <w:rPr>
            <w:rStyle w:val="Hyperlink"/>
            <w:rFonts w:asciiTheme="minorBidi" w:hAnsiTheme="minorBidi" w:cstheme="minorBidi"/>
            <w:sz w:val="24"/>
            <w:szCs w:val="24"/>
            <w:rtl/>
          </w:rPr>
          <w:t xml:space="preserve">אתר האינטרנט בו מפורסמים חוזרי </w:t>
        </w:r>
        <w:r w:rsidR="007750E3">
          <w:rPr>
            <w:rStyle w:val="Hyperlink"/>
            <w:rFonts w:asciiTheme="minorBidi" w:hAnsiTheme="minorBidi" w:cstheme="minorBidi" w:hint="cs"/>
            <w:sz w:val="24"/>
            <w:szCs w:val="24"/>
            <w:rtl/>
          </w:rPr>
          <w:t>חטיבת</w:t>
        </w:r>
        <w:r w:rsidR="00FD48C5" w:rsidRPr="001D677F">
          <w:rPr>
            <w:rStyle w:val="Hyperlink"/>
            <w:rFonts w:asciiTheme="minorBidi" w:hAnsiTheme="minorBidi" w:cstheme="minorBidi"/>
            <w:sz w:val="24"/>
            <w:szCs w:val="24"/>
            <w:rtl/>
          </w:rPr>
          <w:t xml:space="preserve"> הרפואה וחוזרי מנכ"ל</w:t>
        </w:r>
      </w:hyperlink>
    </w:p>
    <w:sectPr w:rsidR="00FD48C5" w:rsidSect="00CF7130">
      <w:headerReference w:type="even" r:id="rId12"/>
      <w:headerReference w:type="default" r:id="rId13"/>
      <w:footerReference w:type="even" r:id="rId14"/>
      <w:footerReference w:type="default" r:id="rId15"/>
      <w:headerReference w:type="first" r:id="rId16"/>
      <w:footerReference w:type="first" r:id="rId17"/>
      <w:pgSz w:w="11906" w:h="16838"/>
      <w:pgMar w:top="90" w:right="566" w:bottom="284" w:left="851" w:header="576" w:footer="708" w:gutter="0"/>
      <w:pgBorders w:display="firstPage" w:offsetFrom="page">
        <w:top w:val="single" w:sz="36" w:space="24" w:color="00527A"/>
        <w:left w:val="single" w:sz="36" w:space="24" w:color="00527A"/>
        <w:bottom w:val="single" w:sz="36" w:space="24" w:color="00527A"/>
        <w:right w:val="single" w:sz="36" w:space="24" w:color="00527A"/>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6A104" w14:textId="77777777" w:rsidR="00315452" w:rsidRDefault="00315452" w:rsidP="00BF1A22">
      <w:r>
        <w:separator/>
      </w:r>
    </w:p>
  </w:endnote>
  <w:endnote w:type="continuationSeparator" w:id="0">
    <w:p w14:paraId="1AA30A28" w14:textId="77777777" w:rsidR="00315452" w:rsidRDefault="00315452" w:rsidP="00B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altName w:val="Malgun Gothic Semilight"/>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Arial"/>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E4A2" w14:textId="77777777" w:rsidR="00DD377E" w:rsidRDefault="00DD3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4DD2" w14:textId="77777777" w:rsidR="00DD377E" w:rsidRDefault="00DD3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BEC1" w14:textId="77777777" w:rsidR="00DE698A" w:rsidRPr="00DE698A" w:rsidRDefault="00DE698A" w:rsidP="00DE698A">
    <w:pPr>
      <w:pStyle w:val="Footer"/>
    </w:pPr>
    <w:r>
      <w:rPr>
        <w:lang w:val="en-US" w:eastAsia="en-US"/>
      </w:rPr>
      <w:drawing>
        <wp:inline distT="0" distB="0" distL="0" distR="0" wp14:anchorId="48F6BEC4" wp14:editId="48F6BEC5">
          <wp:extent cx="6660515" cy="174625"/>
          <wp:effectExtent l="0" t="0" r="6985" b="0"/>
          <wp:docPr id="1" name="תמונה 1" descr="משרד הבריאות, ת.ד. 1176, ירושלים 91010&#10;Ministry of Health, P.O.B 1176' Jerusalem 91010&#10;כתובת אתר האינטרנט של המשרד: www.health.gov.il" title="כתובת ואתר אינטרנ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0515" cy="174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BA0B" w14:textId="77777777" w:rsidR="00315452" w:rsidRDefault="00315452" w:rsidP="00BF1A22">
      <w:r>
        <w:separator/>
      </w:r>
    </w:p>
  </w:footnote>
  <w:footnote w:type="continuationSeparator" w:id="0">
    <w:p w14:paraId="22C4D00B" w14:textId="77777777" w:rsidR="00315452" w:rsidRDefault="00315452" w:rsidP="00BF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1FB3" w14:textId="4BB8FEDA" w:rsidR="00DD377E" w:rsidRDefault="00983432">
    <w:pPr>
      <w:pStyle w:val="Header"/>
    </w:pPr>
    <w:r>
      <w:pict w14:anchorId="1DB88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6626" o:spid="_x0000_s1026" type="#_x0000_t136" style="position:absolute;left:0;text-align:left;margin-left:0;margin-top:0;width:528.15pt;height:211.25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EB78D" w14:textId="171698DB" w:rsidR="00DD377E" w:rsidRDefault="00983432">
    <w:pPr>
      <w:pStyle w:val="Header"/>
    </w:pPr>
    <w:r>
      <w:pict w14:anchorId="55116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6627" o:spid="_x0000_s1027" type="#_x0000_t136" style="position:absolute;left:0;text-align:left;margin-left:0;margin-top:0;width:528.15pt;height:211.25pt;rotation:315;z-index:-251653120;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BEC0" w14:textId="43D89B92" w:rsidR="00CF7130" w:rsidRDefault="00983432">
    <w:pPr>
      <w:pStyle w:val="Header"/>
    </w:pPr>
    <w:r>
      <w:pict w14:anchorId="43E50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76625" o:spid="_x0000_s1025" type="#_x0000_t136" style="position:absolute;left:0;text-align:left;margin-left:0;margin-top:0;width:528.15pt;height:211.2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F7130">
      <w:rPr>
        <w:lang w:val="en-US" w:eastAsia="en-US"/>
      </w:rPr>
      <w:drawing>
        <wp:inline distT="0" distB="0" distL="0" distR="0" wp14:anchorId="48F6BEC2" wp14:editId="48F6BEC3">
          <wp:extent cx="6854616" cy="1158706"/>
          <wp:effectExtent l="0" t="0" r="3810" b="3810"/>
          <wp:docPr id="3" name="תמונה 3" title="חוזר חטיבת הרפוא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ינהל-רפואה.png"/>
                  <pic:cNvPicPr/>
                </pic:nvPicPr>
                <pic:blipFill>
                  <a:blip r:embed="rId1">
                    <a:extLst>
                      <a:ext uri="{28A0092B-C50C-407E-A947-70E740481C1C}">
                        <a14:useLocalDpi xmlns:a14="http://schemas.microsoft.com/office/drawing/2010/main" val="0"/>
                      </a:ext>
                    </a:extLst>
                  </a:blip>
                  <a:stretch>
                    <a:fillRect/>
                  </a:stretch>
                </pic:blipFill>
                <pic:spPr>
                  <a:xfrm>
                    <a:off x="0" y="0"/>
                    <a:ext cx="6854616" cy="11587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31AEA"/>
    <w:multiLevelType w:val="hybridMultilevel"/>
    <w:tmpl w:val="718ECEDC"/>
    <w:lvl w:ilvl="0" w:tplc="0A9A1016">
      <w:start w:val="1"/>
      <w:numFmt w:val="decimal"/>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1" w15:restartNumberingAfterBreak="0">
    <w:nsid w:val="61013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A6"/>
    <w:rsid w:val="000B13A9"/>
    <w:rsid w:val="0013043E"/>
    <w:rsid w:val="00165818"/>
    <w:rsid w:val="001A1D44"/>
    <w:rsid w:val="001C1B02"/>
    <w:rsid w:val="001D677F"/>
    <w:rsid w:val="001F1A9E"/>
    <w:rsid w:val="00245B4F"/>
    <w:rsid w:val="00315452"/>
    <w:rsid w:val="00331985"/>
    <w:rsid w:val="00350657"/>
    <w:rsid w:val="003540E3"/>
    <w:rsid w:val="00377D11"/>
    <w:rsid w:val="003D3706"/>
    <w:rsid w:val="003D7B0C"/>
    <w:rsid w:val="00432F3D"/>
    <w:rsid w:val="004D0F48"/>
    <w:rsid w:val="005B48C0"/>
    <w:rsid w:val="005E70DE"/>
    <w:rsid w:val="00647B76"/>
    <w:rsid w:val="006A7AA3"/>
    <w:rsid w:val="006C47F0"/>
    <w:rsid w:val="006D719D"/>
    <w:rsid w:val="006F1A34"/>
    <w:rsid w:val="007053D5"/>
    <w:rsid w:val="00747DFF"/>
    <w:rsid w:val="007750E3"/>
    <w:rsid w:val="0078783E"/>
    <w:rsid w:val="007D136D"/>
    <w:rsid w:val="007F0558"/>
    <w:rsid w:val="00835CD5"/>
    <w:rsid w:val="0094148A"/>
    <w:rsid w:val="0095357E"/>
    <w:rsid w:val="00971870"/>
    <w:rsid w:val="00980E82"/>
    <w:rsid w:val="00983432"/>
    <w:rsid w:val="009A3BAC"/>
    <w:rsid w:val="009D6A83"/>
    <w:rsid w:val="00A005A2"/>
    <w:rsid w:val="00A31E81"/>
    <w:rsid w:val="00A70EDC"/>
    <w:rsid w:val="00AD1030"/>
    <w:rsid w:val="00B05DE7"/>
    <w:rsid w:val="00B15977"/>
    <w:rsid w:val="00B35923"/>
    <w:rsid w:val="00B6250C"/>
    <w:rsid w:val="00BC679E"/>
    <w:rsid w:val="00BD12A6"/>
    <w:rsid w:val="00BD24BF"/>
    <w:rsid w:val="00BF1A22"/>
    <w:rsid w:val="00BF7C2C"/>
    <w:rsid w:val="00C34DB0"/>
    <w:rsid w:val="00C73087"/>
    <w:rsid w:val="00C916CA"/>
    <w:rsid w:val="00C93FB5"/>
    <w:rsid w:val="00CB0E53"/>
    <w:rsid w:val="00CC7CE2"/>
    <w:rsid w:val="00CF12A6"/>
    <w:rsid w:val="00CF7130"/>
    <w:rsid w:val="00D14479"/>
    <w:rsid w:val="00D16E15"/>
    <w:rsid w:val="00D23305"/>
    <w:rsid w:val="00D270CA"/>
    <w:rsid w:val="00D33283"/>
    <w:rsid w:val="00D70F3C"/>
    <w:rsid w:val="00D76865"/>
    <w:rsid w:val="00DB3F6D"/>
    <w:rsid w:val="00DC1DCD"/>
    <w:rsid w:val="00DD377E"/>
    <w:rsid w:val="00DE698A"/>
    <w:rsid w:val="00E92D18"/>
    <w:rsid w:val="00E95DF4"/>
    <w:rsid w:val="00EB754A"/>
    <w:rsid w:val="00EE3F44"/>
    <w:rsid w:val="00F044A7"/>
    <w:rsid w:val="00F17786"/>
    <w:rsid w:val="00F414A9"/>
    <w:rsid w:val="00F42602"/>
    <w:rsid w:val="00F435D0"/>
    <w:rsid w:val="00FA6DEE"/>
    <w:rsid w:val="00FC2938"/>
    <w:rsid w:val="00FD48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BE9B"/>
  <w15:docId w15:val="{2CF2F76A-2BE8-4103-AFFD-1650CEAE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B0C"/>
    <w:pPr>
      <w:bidi/>
    </w:pPr>
    <w:rPr>
      <w:rFonts w:ascii="Times New Roman" w:eastAsia="Times New Roman" w:hAnsi="Times New Roman" w:cs="Miriam"/>
      <w:noProof/>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2A6"/>
    <w:rPr>
      <w:rFonts w:ascii="Tahoma" w:eastAsia="Calibri" w:hAnsi="Tahoma" w:cs="Times New Roman"/>
      <w:noProof w:val="0"/>
      <w:sz w:val="16"/>
      <w:szCs w:val="16"/>
      <w:lang w:val="x-none" w:eastAsia="x-none"/>
    </w:rPr>
  </w:style>
  <w:style w:type="character" w:customStyle="1" w:styleId="BalloonTextChar">
    <w:name w:val="Balloon Text Char"/>
    <w:link w:val="BalloonText"/>
    <w:uiPriority w:val="99"/>
    <w:semiHidden/>
    <w:rsid w:val="00BD12A6"/>
    <w:rPr>
      <w:rFonts w:ascii="Tahoma" w:hAnsi="Tahoma" w:cs="Tahoma"/>
      <w:sz w:val="16"/>
      <w:szCs w:val="16"/>
    </w:rPr>
  </w:style>
  <w:style w:type="paragraph" w:styleId="Header">
    <w:name w:val="header"/>
    <w:basedOn w:val="Normal"/>
    <w:link w:val="HeaderChar"/>
    <w:uiPriority w:val="99"/>
    <w:unhideWhenUsed/>
    <w:rsid w:val="00BF1A22"/>
    <w:pPr>
      <w:tabs>
        <w:tab w:val="center" w:pos="4153"/>
        <w:tab w:val="right" w:pos="8306"/>
      </w:tabs>
    </w:pPr>
    <w:rPr>
      <w:rFonts w:cs="Times New Roman"/>
      <w:lang w:val="x-none"/>
    </w:rPr>
  </w:style>
  <w:style w:type="character" w:customStyle="1" w:styleId="HeaderChar">
    <w:name w:val="Header Char"/>
    <w:link w:val="Header"/>
    <w:uiPriority w:val="99"/>
    <w:rsid w:val="00BF1A22"/>
    <w:rPr>
      <w:rFonts w:ascii="Times New Roman" w:eastAsia="Times New Roman" w:hAnsi="Times New Roman" w:cs="Miriam"/>
      <w:noProof/>
      <w:lang w:eastAsia="he-IL"/>
    </w:rPr>
  </w:style>
  <w:style w:type="paragraph" w:styleId="Footer">
    <w:name w:val="footer"/>
    <w:basedOn w:val="Normal"/>
    <w:link w:val="FooterChar"/>
    <w:uiPriority w:val="99"/>
    <w:unhideWhenUsed/>
    <w:rsid w:val="00BF1A22"/>
    <w:pPr>
      <w:tabs>
        <w:tab w:val="center" w:pos="4153"/>
        <w:tab w:val="right" w:pos="8306"/>
      </w:tabs>
    </w:pPr>
    <w:rPr>
      <w:rFonts w:cs="Times New Roman"/>
      <w:lang w:val="x-none"/>
    </w:rPr>
  </w:style>
  <w:style w:type="character" w:customStyle="1" w:styleId="FooterChar">
    <w:name w:val="Footer Char"/>
    <w:link w:val="Footer"/>
    <w:uiPriority w:val="99"/>
    <w:rsid w:val="00BF1A22"/>
    <w:rPr>
      <w:rFonts w:ascii="Times New Roman" w:eastAsia="Times New Roman" w:hAnsi="Times New Roman" w:cs="Miriam"/>
      <w:noProof/>
      <w:lang w:eastAsia="he-IL"/>
    </w:rPr>
  </w:style>
  <w:style w:type="character" w:styleId="Hyperlink">
    <w:name w:val="Hyperlink"/>
    <w:basedOn w:val="DefaultParagraphFont"/>
    <w:uiPriority w:val="99"/>
    <w:unhideWhenUsed/>
    <w:rsid w:val="00FD48C5"/>
    <w:rPr>
      <w:color w:val="0000FF" w:themeColor="hyperlink"/>
      <w:u w:val="single"/>
    </w:rPr>
  </w:style>
  <w:style w:type="paragraph" w:styleId="ListParagraph">
    <w:name w:val="List Paragraph"/>
    <w:basedOn w:val="Normal"/>
    <w:uiPriority w:val="34"/>
    <w:qFormat/>
    <w:rsid w:val="00DD377E"/>
    <w:pPr>
      <w:bidi w:val="0"/>
      <w:spacing w:after="200" w:line="276" w:lineRule="auto"/>
      <w:ind w:left="720"/>
      <w:contextualSpacing/>
    </w:pPr>
    <w:rPr>
      <w:rFonts w:ascii="Calibri" w:eastAsia="Calibri" w:hAnsi="Calibri" w:cs="Arial"/>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1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חוזרים - דואר יוצא" ma:contentTypeID="0x0101004958170E2E7DD44FB5162739F9DBDBC608007790DF80EFC86E4FA5F5C284A096068B" ma:contentTypeVersion="16" ma:contentTypeDescription="צור מסמך חדש." ma:contentTypeScope="" ma:versionID="3cc6d7c5f29de37fc113112da7af3a34">
  <xsd:schema xmlns:xsd="http://www.w3.org/2001/XMLSchema" xmlns:xs="http://www.w3.org/2001/XMLSchema" xmlns:p="http://schemas.microsoft.com/office/2006/metadata/properties" xmlns:ns1="e74690f5-1eb7-4a07-abd0-eb3b19564de3" targetNamespace="http://schemas.microsoft.com/office/2006/metadata/properties" ma:root="true" ma:fieldsID="20b1dcf0bc939405c6d32057456d93a0" ns1:_="">
    <xsd:import namespace="e74690f5-1eb7-4a07-abd0-eb3b19564de3"/>
    <xsd:element name="properties">
      <xsd:complexType>
        <xsd:sequence>
          <xsd:element name="documentManagement">
            <xsd:complexType>
              <xsd:all>
                <xsd:element ref="ns1:MnlQueryType" minOccurs="0"/>
                <xsd:element ref="ns1:doar" minOccurs="0"/>
                <xsd:element ref="ns1:MnlFrom" minOccurs="0"/>
                <xsd:element ref="ns1:SugMismach" minOccurs="0"/>
                <xsd:element ref="ns1:SDToList" minOccurs="0"/>
                <xsd:element ref="ns1:statusMismach" minOccurs="0"/>
                <xsd:element ref="ns1:SDMailOut" minOccurs="0"/>
                <xsd:element ref="ns1:SDHebDate" minOccurs="0"/>
                <xsd:element ref="ns1:SDOriginalID" minOccurs="0"/>
                <xsd:element ref="ns1:SDOfflineTo" minOccurs="0"/>
                <xsd:element ref="ns1:SDAsmachta" minOccurs="0"/>
                <xsd:element ref="ns1:SDImportance" minOccurs="0"/>
                <xsd:element ref="ns1:SDLastSigningDate" minOccurs="0"/>
                <xsd:element ref="ns1:SDNumOfSignatures" minOccurs="0"/>
                <xsd:element ref="ns1:SDSignersLogins" minOccurs="0"/>
                <xsd:element ref="ns1:SDAuthor" minOccurs="0"/>
                <xsd:element ref="ns1:SDDocumentSource" minOccurs="0"/>
                <xsd:element ref="ns1:AutoNumber" minOccurs="0"/>
                <xsd:element ref="ns1:SDCategoryID" minOccurs="0"/>
                <xsd:element ref="ns1:SDCategories" minOccurs="0"/>
                <xsd:element ref="ns1:SDDocDate"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690f5-1eb7-4a07-abd0-eb3b19564de3" elementFormDefault="qualified">
    <xsd:import namespace="http://schemas.microsoft.com/office/2006/documentManagement/types"/>
    <xsd:import namespace="http://schemas.microsoft.com/office/infopath/2007/PartnerControls"/>
    <xsd:element name="MnlQueryType" ma:index="0" nillable="true" ma:displayName="סוג טיפול" ma:format="Dropdown" ma:internalName="MnlQueryType" ma:readOnly="false">
      <xsd:simpleType>
        <xsd:restriction base="dms:Choice">
          <xsd:enumeration value="סיום טיפול"/>
          <xsd:enumeration value="תיוק"/>
        </xsd:restriction>
      </xsd:simpleType>
    </xsd:element>
    <xsd:element name="doar" ma:index="1" nillable="true" ma:displayName="דואר נכנס/יוצא" ma:default="נכנס" ma:format="RadioButtons" ma:internalName="doar" ma:readOnly="false">
      <xsd:simpleType>
        <xsd:restriction base="dms:Choice">
          <xsd:enumeration value="נכנס"/>
          <xsd:enumeration value="יוצא"/>
        </xsd:restriction>
      </xsd:simpleType>
    </xsd:element>
    <xsd:element name="MnlFrom" ma:index="2" nillable="true" ma:displayName="מאת:" ma:internalName="MnlFrom" ma:readOnly="false">
      <xsd:simpleType>
        <xsd:restriction base="dms:Text">
          <xsd:maxLength value="255"/>
        </xsd:restriction>
      </xsd:simpleType>
    </xsd:element>
    <xsd:element name="SugMismach" ma:index="3" nillable="true" ma:displayName="חוזר/דואר" ma:default="חוזר" ma:format="Dropdown" ma:internalName="SugMismach" ma:readOnly="false">
      <xsd:simpleType>
        <xsd:restriction base="dms:Choice">
          <xsd:enumeration value="חוזר"/>
          <xsd:enumeration value="זואר"/>
        </xsd:restriction>
      </xsd:simpleType>
    </xsd:element>
    <xsd:element name="SDToList" ma:index="4" nillable="true" ma:displayName="SDToList" ma:internalName="SDToList" ma:readOnly="false">
      <xsd:simpleType>
        <xsd:restriction base="dms:Text"/>
      </xsd:simpleType>
    </xsd:element>
    <xsd:element name="statusMismach" ma:index="5" nillable="true" ma:displayName="סטטוס מסמך" ma:default="בעבודה" ma:format="Dropdown" ma:internalName="statusMismach" ma:readOnly="false">
      <xsd:simpleType>
        <xsd:restriction base="dms:Choice">
          <xsd:enumeration value="בעבודה"/>
          <xsd:enumeration value="בהקפאה"/>
          <xsd:enumeration value="נחתם"/>
        </xsd:restriction>
      </xsd:simpleType>
    </xsd:element>
    <xsd:element name="SDMailOut" ma:index="6" nillable="true" ma:displayName="SDMailOut" ma:internalName="SDMailOut" ma:readOnly="false">
      <xsd:simpleType>
        <xsd:restriction base="dms:Not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SDAuthor" ma:index="15" nillable="true" ma:displayName="SDAuthor" ma:indexed="true" ma:internalName="SDAuthor">
      <xsd:simpleType>
        <xsd:restriction base="dms:Text"/>
      </xsd:simpleType>
    </xsd:element>
    <xsd:element name="SDDocumentSource" ma:index="16"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AutoNumber" ma:index="17" nillable="true" ma:displayName="AutoNumber" ma:indexed="true" ma:internalName="AutoNumber">
      <xsd:simpleType>
        <xsd:restriction base="dms:Text"/>
      </xsd:simpleType>
    </xsd:element>
    <xsd:element name="SDCategoryID" ma:index="18" nillable="true" ma:displayName="SDCategoryID" ma:indexed="true" ma:internalName="SDCategoryID">
      <xsd:simpleType>
        <xsd:restriction base="dms:Text"/>
      </xsd:simpleType>
    </xsd:element>
    <xsd:element name="SDCategories" ma:index="19" nillable="true" ma:displayName="SDCategories" ma:internalName="SDCategories">
      <xsd:simpleType>
        <xsd:restriction base="dms:Note"/>
      </xsd:simpleType>
    </xsd:element>
    <xsd:element name="SDDocDate" ma:index="21" nillable="true" ma:displayName="SDDocDate" ma:indexed="true" ma:internalName="SDDocDate">
      <xsd:simpleType>
        <xsd:restriction base="dms:DateTime"/>
      </xsd:simpleType>
    </xsd:element>
    <xsd:element name="SDExternalEntityConnected" ma:index="22"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2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DOriginalID xmlns="e74690f5-1eb7-4a07-abd0-eb3b19564de3" xsi:nil="true"/>
    <SDAsmachta xmlns="e74690f5-1eb7-4a07-abd0-eb3b19564de3" xsi:nil="true"/>
    <AutoNumber xmlns="e74690f5-1eb7-4a07-abd0-eb3b19564de3">783435622</AutoNumber>
    <SDNumOfSignatures xmlns="e74690f5-1eb7-4a07-abd0-eb3b19564de3" xsi:nil="true"/>
    <SDSignersLogins xmlns="e74690f5-1eb7-4a07-abd0-eb3b19564de3" xsi:nil="true"/>
    <SDDocDate xmlns="e74690f5-1eb7-4a07-abd0-eb3b19564de3">2022-06-07T05:45:00+00:00</SDDocDate>
    <SDOfflineTo xmlns="e74690f5-1eb7-4a07-abd0-eb3b19564de3" xsi:nil="true"/>
    <SDCategoryID xmlns="e74690f5-1eb7-4a07-abd0-eb3b19564de3">fbf1b2aa44f4;#</SDCategoryID>
    <SDCategories xmlns="e74690f5-1eb7-4a07-abd0-eb3b19564de3">:מינהל רפואה:מינהל רפואה חוזרים: חוזרים:טיוטא:2022;#</SDCategories>
    <SDAuthor xmlns="e74690f5-1eb7-4a07-abd0-eb3b19564de3">ציפי הורביץ</SDAuthor>
    <SDImportance xmlns="e74690f5-1eb7-4a07-abd0-eb3b19564de3">0</SDImportance>
    <SDDocumentSource xmlns="e74690f5-1eb7-4a07-abd0-eb3b19564de3">SDNewFile</SDDocumentSource>
    <SDHebDate xmlns="e74690f5-1eb7-4a07-abd0-eb3b19564de3">ח' בסיון, התשפ"ב</SDHebDate>
    <SDLastSigningDate xmlns="e74690f5-1eb7-4a07-abd0-eb3b19564de3" xsi:nil="true"/>
    <SDExternalEntityConnected xmlns="e74690f5-1eb7-4a07-abd0-eb3b19564de3" xsi:nil="true"/>
    <SDToList xmlns="e74690f5-1eb7-4a07-abd0-eb3b19564de3" xsi:nil="true"/>
    <SugMismach xmlns="e74690f5-1eb7-4a07-abd0-eb3b19564de3">חוזר</SugMismach>
    <doar xmlns="e74690f5-1eb7-4a07-abd0-eb3b19564de3">יוצא</doar>
    <statusMismach xmlns="e74690f5-1eb7-4a07-abd0-eb3b19564de3">בעבודה</statusMismach>
    <SDMailOut xmlns="e74690f5-1eb7-4a07-abd0-eb3b19564de3" xsi:nil="true"/>
    <MnlQueryType xmlns="e74690f5-1eb7-4a07-abd0-eb3b19564de3" xsi:nil="true"/>
    <MnlFrom xmlns="e74690f5-1eb7-4a07-abd0-eb3b19564de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AD2A5-3E1E-469E-AE30-6D39B1CD8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690f5-1eb7-4a07-abd0-eb3b1956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FE02-E887-4F0B-973D-0B35F0D104A0}">
  <ds:schemaRefs>
    <ds:schemaRef ds:uri="http://purl.org/dc/elements/1.1/"/>
    <ds:schemaRef ds:uri="http://schemas.openxmlformats.org/package/2006/metadata/core-properties"/>
    <ds:schemaRef ds:uri="e74690f5-1eb7-4a07-abd0-eb3b19564de3"/>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7E25E42-EA72-4AAE-82D7-CD43E42CADD6}">
  <ds:schemaRefs>
    <ds:schemaRef ds:uri="http://schemas.microsoft.com/office/2006/metadata/longProperties"/>
  </ds:schemaRefs>
</ds:datastoreItem>
</file>

<file path=customXml/itemProps4.xml><?xml version="1.0" encoding="utf-8"?>
<ds:datastoreItem xmlns:ds="http://schemas.openxmlformats.org/officeDocument/2006/customXml" ds:itemID="{91FB36B8-B8D0-4EFE-8C13-63D56B07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3370</Characters>
  <Application>Microsoft Office Word</Application>
  <DocSecurity>4</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מתנדבי השירות הלאומי / אזרחי כמסייעים לרופאים מתמחים - הגדרת תפקיד</vt:lpstr>
      <vt:lpstr>מתנדבי השירות הלאומי / אזרחי כמסייעים לרופאים מתמחים - הגדרת תפקיד</vt:lpstr>
    </vt:vector>
  </TitlesOfParts>
  <Company>Health.gov.il</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מתנדבי השירות הלאומי / אזרחי כמסייעים לרופאים מתמחים - הגדרת תפקיד</dc:title>
  <dc:creator>עמית ארז</dc:creator>
  <cp:lastModifiedBy>מירי פליישר</cp:lastModifiedBy>
  <cp:revision>2</cp:revision>
  <dcterms:created xsi:type="dcterms:W3CDTF">2022-06-20T11:20:00Z</dcterms:created>
  <dcterms:modified xsi:type="dcterms:W3CDTF">2022-06-20T11:20:00Z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0x0101004958170E2E7DD44FB5162739F9DBDBC608007790DF80EFC86E4FA5F5C284A096068B</vt:lpwstr>
  </property>
  <property fmtid="{D5CDD505-2E9C-101B-9397-08002B2CF9AE}" pid="3" name="ContentType">
    <vt:lpwstr>חוזרים - דואר יוצא</vt:lpwstr>
  </property>
  <property fmtid="{D5CDD505-2E9C-101B-9397-08002B2CF9AE}" pid="4" name="xmlns:z">
    <vt:lpwstr>#RowsetSchema</vt:lpwstr>
  </property>
  <property fmtid="{D5CDD505-2E9C-101B-9397-08002B2CF9AE}" pid="5" name="Author">
    <vt:lpwstr>38;#ציפי הורביץ</vt:lpwstr>
  </property>
  <property fmtid="{D5CDD505-2E9C-101B-9397-08002B2CF9AE}" pid="6" name="FileLeafRef">
    <vt:lpwstr>10193;#783435622.docx</vt:lpwstr>
  </property>
  <property fmtid="{D5CDD505-2E9C-101B-9397-08002B2CF9AE}" pid="7" name="Modified_x0020_By">
    <vt:lpwstr>i:0#.w|briutnt\cipi.hurvitz</vt:lpwstr>
  </property>
  <property fmtid="{D5CDD505-2E9C-101B-9397-08002B2CF9AE}" pid="8" name="Created_x0020_By">
    <vt:lpwstr>i:0#.w|briutnt\cipi.hurvitz</vt:lpwstr>
  </property>
  <property fmtid="{D5CDD505-2E9C-101B-9397-08002B2CF9AE}" pid="9" name="File_x0020_Type">
    <vt:lpwstr>docx</vt:lpwstr>
  </property>
  <property fmtid="{D5CDD505-2E9C-101B-9397-08002B2CF9AE}" pid="10" name="AutoNumber">
    <vt:lpwstr>783435622</vt:lpwstr>
  </property>
  <property fmtid="{D5CDD505-2E9C-101B-9397-08002B2CF9AE}" pid="11" name="SDCategories">
    <vt:lpwstr>:מינהל רפואה:מינהל רפואה חוזרים: חוזרים:טיוטא:2022;#</vt:lpwstr>
  </property>
  <property fmtid="{D5CDD505-2E9C-101B-9397-08002B2CF9AE}" pid="12" name="SDCategoryID">
    <vt:lpwstr>fbf1b2aa44f4;#</vt:lpwstr>
  </property>
  <property fmtid="{D5CDD505-2E9C-101B-9397-08002B2CF9AE}" pid="13" name="SDDocumentSource">
    <vt:lpwstr>SDNewFile</vt:lpwstr>
  </property>
  <property fmtid="{D5CDD505-2E9C-101B-9397-08002B2CF9AE}" pid="14" name="SDAuthor">
    <vt:lpwstr>ציפי הורביץ</vt:lpwstr>
  </property>
  <property fmtid="{D5CDD505-2E9C-101B-9397-08002B2CF9AE}" pid="15" name="SDDocDate">
    <vt:lpwstr>07/06/2022</vt:lpwstr>
  </property>
  <property fmtid="{D5CDD505-2E9C-101B-9397-08002B2CF9AE}" pid="16" name="SDHebDate">
    <vt:lpwstr>ח' בסיון, התשפ"ב</vt:lpwstr>
  </property>
  <property fmtid="{D5CDD505-2E9C-101B-9397-08002B2CF9AE}" pid="17" name="SDImportance">
    <vt:lpwstr>0</vt:lpwstr>
  </property>
  <property fmtid="{D5CDD505-2E9C-101B-9397-08002B2CF9AE}" pid="18" name="doar">
    <vt:lpwstr>יוצא</vt:lpwstr>
  </property>
  <property fmtid="{D5CDD505-2E9C-101B-9397-08002B2CF9AE}" pid="19" name="SugMismach">
    <vt:lpwstr>חוזר</vt:lpwstr>
  </property>
  <property fmtid="{D5CDD505-2E9C-101B-9397-08002B2CF9AE}" pid="20" name="statusMismach">
    <vt:lpwstr>בעבודה</vt:lpwstr>
  </property>
  <property fmtid="{D5CDD505-2E9C-101B-9397-08002B2CF9AE}" pid="21" name="ID">
    <vt:lpwstr>10193</vt:lpwstr>
  </property>
  <property fmtid="{D5CDD505-2E9C-101B-9397-08002B2CF9AE}" pid="22" name="Created">
    <vt:lpwstr>07/06/2022</vt:lpwstr>
  </property>
  <property fmtid="{D5CDD505-2E9C-101B-9397-08002B2CF9AE}" pid="23" name="Modified">
    <vt:lpwstr>14/06/2022</vt:lpwstr>
  </property>
  <property fmtid="{D5CDD505-2E9C-101B-9397-08002B2CF9AE}" pid="24" name="Editor">
    <vt:lpwstr>38;#ציפי הורביץ</vt:lpwstr>
  </property>
  <property fmtid="{D5CDD505-2E9C-101B-9397-08002B2CF9AE}" pid="25" name="_ModerationStatus">
    <vt:lpwstr>0</vt:lpwstr>
  </property>
  <property fmtid="{D5CDD505-2E9C-101B-9397-08002B2CF9AE}" pid="26" name="FileRef">
    <vt:lpwstr>10193;#sites/MedicalAdministration/MinhalRH/DocLib/DocLib automatically created by sharedocs 3/783435622.docx</vt:lpwstr>
  </property>
  <property fmtid="{D5CDD505-2E9C-101B-9397-08002B2CF9AE}" pid="27" name="FileDirRef">
    <vt:lpwstr>10193;#sites/MedicalAdministration/MinhalRH/DocLib/DocLib automatically created by sharedocs 3</vt:lpwstr>
  </property>
  <property fmtid="{D5CDD505-2E9C-101B-9397-08002B2CF9AE}" pid="28" name="Last_x0020_Modified">
    <vt:lpwstr>10193;#2022-06-14 13:17:26</vt:lpwstr>
  </property>
  <property fmtid="{D5CDD505-2E9C-101B-9397-08002B2CF9AE}" pid="29" name="Created_x0020_Date">
    <vt:lpwstr>10193;#2022-06-07 08:44:56</vt:lpwstr>
  </property>
  <property fmtid="{D5CDD505-2E9C-101B-9397-08002B2CF9AE}" pid="30" name="File_x0020_Size">
    <vt:lpwstr>10193;#153271</vt:lpwstr>
  </property>
  <property fmtid="{D5CDD505-2E9C-101B-9397-08002B2CF9AE}" pid="31" name="FSObjType">
    <vt:lpwstr>10193;#0</vt:lpwstr>
  </property>
  <property fmtid="{D5CDD505-2E9C-101B-9397-08002B2CF9AE}" pid="32" name="SortBehavior">
    <vt:lpwstr>10193;#0</vt:lpwstr>
  </property>
  <property fmtid="{D5CDD505-2E9C-101B-9397-08002B2CF9AE}" pid="33" name="PermMask">
    <vt:lpwstr>0x1b03c4312ef</vt:lpwstr>
  </property>
  <property fmtid="{D5CDD505-2E9C-101B-9397-08002B2CF9AE}" pid="34" name="CheckedOutUserId">
    <vt:lpwstr>10193;#</vt:lpwstr>
  </property>
  <property fmtid="{D5CDD505-2E9C-101B-9397-08002B2CF9AE}" pid="35" name="IsCheckedoutToLocal">
    <vt:lpwstr>10193;#0</vt:lpwstr>
  </property>
  <property fmtid="{D5CDD505-2E9C-101B-9397-08002B2CF9AE}" pid="36" name="UniqueId">
    <vt:lpwstr>10193;#{4C43175F-8A0A-4AE3-AAC9-5BAA83E943AC}</vt:lpwstr>
  </property>
  <property fmtid="{D5CDD505-2E9C-101B-9397-08002B2CF9AE}" pid="37" name="ProgId">
    <vt:lpwstr>10193;#</vt:lpwstr>
  </property>
  <property fmtid="{D5CDD505-2E9C-101B-9397-08002B2CF9AE}" pid="38" name="ScopeId">
    <vt:lpwstr>10193;#{2477BB4D-B67D-499E-BEB9-37A26CC710AB}</vt:lpwstr>
  </property>
  <property fmtid="{D5CDD505-2E9C-101B-9397-08002B2CF9AE}" pid="39" name="VirusStatus">
    <vt:lpwstr>10193;#153271</vt:lpwstr>
  </property>
  <property fmtid="{D5CDD505-2E9C-101B-9397-08002B2CF9AE}" pid="40" name="CheckedOutTitle">
    <vt:lpwstr>10193;#</vt:lpwstr>
  </property>
  <property fmtid="{D5CDD505-2E9C-101B-9397-08002B2CF9AE}" pid="41" name="_CheckinComment">
    <vt:lpwstr>10193;#</vt:lpwstr>
  </property>
  <property fmtid="{D5CDD505-2E9C-101B-9397-08002B2CF9AE}" pid="42" name="_EditMenuTableStart">
    <vt:lpwstr>783435622.docx</vt:lpwstr>
  </property>
  <property fmtid="{D5CDD505-2E9C-101B-9397-08002B2CF9AE}" pid="43" name="_EditMenuTableStart2">
    <vt:lpwstr>10193</vt:lpwstr>
  </property>
  <property fmtid="{D5CDD505-2E9C-101B-9397-08002B2CF9AE}" pid="44" name="_EditMenuTableEnd">
    <vt:lpwstr>10193</vt:lpwstr>
  </property>
  <property fmtid="{D5CDD505-2E9C-101B-9397-08002B2CF9AE}" pid="45" name="LinkFilenameNoMenu">
    <vt:lpwstr>783435622.docx</vt:lpwstr>
  </property>
  <property fmtid="{D5CDD505-2E9C-101B-9397-08002B2CF9AE}" pid="46" name="LinkFilename">
    <vt:lpwstr>783435622.docx</vt:lpwstr>
  </property>
  <property fmtid="{D5CDD505-2E9C-101B-9397-08002B2CF9AE}" pid="47" name="LinkFilename2">
    <vt:lpwstr>783435622.docx</vt:lpwstr>
  </property>
  <property fmtid="{D5CDD505-2E9C-101B-9397-08002B2CF9AE}" pid="48" name="DocIcon">
    <vt:lpwstr>docx</vt:lpwstr>
  </property>
  <property fmtid="{D5CDD505-2E9C-101B-9397-08002B2CF9AE}" pid="49" name="ServerUrl">
    <vt:lpwstr>/sites/MedicalAdministration/MinhalRH/DocLib/DocLib automatically created by sharedocs 3/783435622.docx</vt:lpwstr>
  </property>
  <property fmtid="{D5CDD505-2E9C-101B-9397-08002B2CF9AE}" pid="50" name="EncodedAbsUrl">
    <vt:lpwstr>http://sd5/sites/MedicalAdministration/MinhalRH/DocLib/DocLib%20automatically%20created%20by%20sharedocs%203/783435622.docx</vt:lpwstr>
  </property>
  <property fmtid="{D5CDD505-2E9C-101B-9397-08002B2CF9AE}" pid="51" name="BaseName">
    <vt:lpwstr>783435622</vt:lpwstr>
  </property>
  <property fmtid="{D5CDD505-2E9C-101B-9397-08002B2CF9AE}" pid="52" name="FileSizeDisplay">
    <vt:lpwstr>153271</vt:lpwstr>
  </property>
  <property fmtid="{D5CDD505-2E9C-101B-9397-08002B2CF9AE}" pid="53" name="MetaInfo">
    <vt:lpwstr>10193;#SDMailOut:EW|_x000d_
Etag:SW|{4C43175F-8A0A-4AE3-AAC9-5BAA83E943AC},6_x000d_
_Level:SW|1_x000d_
ItemChildCount:SW|10193;#0_x000d_
vti_thumbnailexists:BW|false_x000d_
Order:SW|1019300.00000000_x000d_
SDLastSigningDate:EW|_x000d_
vti_pluggableparserversion:SR|15.0.0.5337_x000d_
Last Modified:SW|10</vt:lpwstr>
  </property>
  <property fmtid="{D5CDD505-2E9C-101B-9397-08002B2CF9AE}" pid="54" name="_Level">
    <vt:lpwstr>1</vt:lpwstr>
  </property>
  <property fmtid="{D5CDD505-2E9C-101B-9397-08002B2CF9AE}" pid="55" name="_IsCurrentVersion">
    <vt:lpwstr>1</vt:lpwstr>
  </property>
  <property fmtid="{D5CDD505-2E9C-101B-9397-08002B2CF9AE}" pid="56" name="ItemChildCount">
    <vt:lpwstr>10193;#0</vt:lpwstr>
  </property>
  <property fmtid="{D5CDD505-2E9C-101B-9397-08002B2CF9AE}" pid="57" name="FolderChildCount">
    <vt:lpwstr>10193;#0</vt:lpwstr>
  </property>
  <property fmtid="{D5CDD505-2E9C-101B-9397-08002B2CF9AE}" pid="58" name="SelectTitle">
    <vt:lpwstr>10193</vt:lpwstr>
  </property>
  <property fmtid="{D5CDD505-2E9C-101B-9397-08002B2CF9AE}" pid="59" name="SelectFilename">
    <vt:lpwstr>10193</vt:lpwstr>
  </property>
  <property fmtid="{D5CDD505-2E9C-101B-9397-08002B2CF9AE}" pid="60" name="Edit">
    <vt:lpwstr>0</vt:lpwstr>
  </property>
  <property fmtid="{D5CDD505-2E9C-101B-9397-08002B2CF9AE}" pid="61" name="owshiddenversion">
    <vt:lpwstr>7</vt:lpwstr>
  </property>
  <property fmtid="{D5CDD505-2E9C-101B-9397-08002B2CF9AE}" pid="62" name="_UIVersion">
    <vt:lpwstr>1536</vt:lpwstr>
  </property>
  <property fmtid="{D5CDD505-2E9C-101B-9397-08002B2CF9AE}" pid="63" name="Order">
    <vt:lpwstr>1019300.00000000</vt:lpwstr>
  </property>
  <property fmtid="{D5CDD505-2E9C-101B-9397-08002B2CF9AE}" pid="64" name="GUID">
    <vt:lpwstr>{6E03DF6F-B8B7-4DB9-9467-32667721EA22}</vt:lpwstr>
  </property>
  <property fmtid="{D5CDD505-2E9C-101B-9397-08002B2CF9AE}" pid="65" name="WorkflowVersion">
    <vt:lpwstr>1</vt:lpwstr>
  </property>
  <property fmtid="{D5CDD505-2E9C-101B-9397-08002B2CF9AE}" pid="66" name="ParentVersionString">
    <vt:lpwstr>10193;#</vt:lpwstr>
  </property>
  <property fmtid="{D5CDD505-2E9C-101B-9397-08002B2CF9AE}" pid="67" name="ParentLeafName">
    <vt:lpwstr>10193;#</vt:lpwstr>
  </property>
  <property fmtid="{D5CDD505-2E9C-101B-9397-08002B2CF9AE}" pid="68" name="Etag">
    <vt:lpwstr>{4C43175F-8A0A-4AE3-AAC9-5BAA83E943AC},7</vt:lpwstr>
  </property>
  <property fmtid="{D5CDD505-2E9C-101B-9397-08002B2CF9AE}" pid="69" name="Combine">
    <vt:lpwstr>0</vt:lpwstr>
  </property>
  <property fmtid="{D5CDD505-2E9C-101B-9397-08002B2CF9AE}" pid="70" name="RepairDocument">
    <vt:lpwstr>0</vt:lpwstr>
  </property>
  <property fmtid="{D5CDD505-2E9C-101B-9397-08002B2CF9AE}" pid="71" name="ServerRedirected">
    <vt:lpwstr>0</vt:lpwstr>
  </property>
  <property fmtid="{D5CDD505-2E9C-101B-9397-08002B2CF9AE}" pid="72" name="_UIVersionString">
    <vt:lpwstr>3.0</vt:lpwstr>
  </property>
</Properties>
</file>